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3D5C" w14:textId="77777777" w:rsidR="00120B6F" w:rsidRPr="004C7CCF" w:rsidRDefault="00120B6F" w:rsidP="00120B6F">
      <w:pPr>
        <w:ind w:left="2880" w:firstLine="720"/>
        <w:rPr>
          <w:rFonts w:ascii="Times New Roman" w:hAnsi="Times New Roman" w:cs="Times New Roman"/>
          <w:b/>
          <w:sz w:val="44"/>
          <w:szCs w:val="44"/>
        </w:rPr>
      </w:pPr>
      <w:r w:rsidRPr="004C7CCF">
        <w:rPr>
          <w:rFonts w:ascii="Times New Roman" w:hAnsi="Times New Roman" w:cs="Times New Roman"/>
          <w:b/>
          <w:sz w:val="44"/>
          <w:szCs w:val="44"/>
        </w:rPr>
        <w:t xml:space="preserve">Lesson Plan </w:t>
      </w:r>
    </w:p>
    <w:p w14:paraId="53EFF1CD" w14:textId="77777777" w:rsidR="00120B6F" w:rsidRDefault="009F0473" w:rsidP="005C54B2">
      <w:pPr>
        <w:tabs>
          <w:tab w:val="left" w:pos="5341"/>
        </w:tabs>
        <w:ind w:left="3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>Chemistry</w:t>
      </w:r>
    </w:p>
    <w:tbl>
      <w:tblPr>
        <w:tblStyle w:val="TableGrid"/>
        <w:tblW w:w="116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0"/>
        <w:gridCol w:w="1080"/>
        <w:gridCol w:w="5220"/>
        <w:gridCol w:w="959"/>
        <w:gridCol w:w="3451"/>
      </w:tblGrid>
      <w:tr w:rsidR="00DA29F3" w:rsidRPr="00747ED5" w14:paraId="35083329" w14:textId="77777777" w:rsidTr="003A518E">
        <w:trPr>
          <w:trHeight w:val="694"/>
        </w:trPr>
        <w:tc>
          <w:tcPr>
            <w:tcW w:w="900" w:type="dxa"/>
            <w:vMerge w:val="restart"/>
            <w:vAlign w:val="center"/>
          </w:tcPr>
          <w:p w14:paraId="371C1738" w14:textId="77777777" w:rsidR="00DA29F3" w:rsidRPr="00242F22" w:rsidRDefault="00DA29F3" w:rsidP="005C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1080" w:type="dxa"/>
            <w:vMerge w:val="restart"/>
            <w:vAlign w:val="center"/>
          </w:tcPr>
          <w:p w14:paraId="4BB39FB3" w14:textId="77777777" w:rsidR="00DA29F3" w:rsidRPr="00242F22" w:rsidRDefault="00DA29F3" w:rsidP="005C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b/>
                <w:sz w:val="24"/>
                <w:szCs w:val="24"/>
              </w:rPr>
              <w:t>Lecture Day</w:t>
            </w:r>
          </w:p>
        </w:tc>
        <w:tc>
          <w:tcPr>
            <w:tcW w:w="5220" w:type="dxa"/>
            <w:vAlign w:val="center"/>
          </w:tcPr>
          <w:p w14:paraId="4502867F" w14:textId="77777777" w:rsidR="00DA29F3" w:rsidRPr="00242F22" w:rsidRDefault="00DA29F3" w:rsidP="00450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4410" w:type="dxa"/>
            <w:gridSpan w:val="2"/>
          </w:tcPr>
          <w:p w14:paraId="0CEE8244" w14:textId="77777777" w:rsidR="00DA29F3" w:rsidRPr="00242F22" w:rsidRDefault="00DA29F3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</w:tc>
      </w:tr>
      <w:tr w:rsidR="00DA29F3" w:rsidRPr="00747ED5" w14:paraId="66BB85FC" w14:textId="77777777" w:rsidTr="003A518E">
        <w:trPr>
          <w:trHeight w:val="694"/>
        </w:trPr>
        <w:tc>
          <w:tcPr>
            <w:tcW w:w="900" w:type="dxa"/>
            <w:vMerge/>
            <w:vAlign w:val="center"/>
          </w:tcPr>
          <w:p w14:paraId="169F782D" w14:textId="77777777" w:rsidR="00DA29F3" w:rsidRPr="00242F22" w:rsidRDefault="00DA29F3" w:rsidP="005C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14:paraId="7ED20660" w14:textId="77777777" w:rsidR="00DA29F3" w:rsidRPr="00242F22" w:rsidRDefault="00DA29F3" w:rsidP="005C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14:paraId="5A4B7B46" w14:textId="77777777" w:rsidR="00DA29F3" w:rsidRPr="00242F22" w:rsidRDefault="00DA29F3" w:rsidP="00450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b/>
                <w:sz w:val="24"/>
                <w:szCs w:val="24"/>
              </w:rPr>
              <w:t>Topic(Including Assignments)</w:t>
            </w:r>
          </w:p>
        </w:tc>
        <w:tc>
          <w:tcPr>
            <w:tcW w:w="959" w:type="dxa"/>
            <w:vAlign w:val="center"/>
          </w:tcPr>
          <w:p w14:paraId="1CC50393" w14:textId="77777777" w:rsidR="00DA29F3" w:rsidRPr="00242F22" w:rsidRDefault="00DA29F3" w:rsidP="00450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b/>
                <w:sz w:val="24"/>
                <w:szCs w:val="24"/>
              </w:rPr>
              <w:t>Practical Day</w:t>
            </w:r>
          </w:p>
        </w:tc>
        <w:tc>
          <w:tcPr>
            <w:tcW w:w="3451" w:type="dxa"/>
            <w:vAlign w:val="center"/>
          </w:tcPr>
          <w:p w14:paraId="4D26DB65" w14:textId="77777777" w:rsidR="00DA29F3" w:rsidRPr="00242F22" w:rsidRDefault="00DA29F3" w:rsidP="00450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242F22" w:rsidRPr="00747ED5" w14:paraId="00D99B42" w14:textId="77777777" w:rsidTr="003A518E">
        <w:trPr>
          <w:trHeight w:val="567"/>
        </w:trPr>
        <w:tc>
          <w:tcPr>
            <w:tcW w:w="900" w:type="dxa"/>
            <w:vMerge w:val="restart"/>
            <w:vAlign w:val="center"/>
          </w:tcPr>
          <w:p w14:paraId="430FFBA6" w14:textId="77777777" w:rsidR="00DA29F3" w:rsidRPr="00242F22" w:rsidRDefault="00DA29F3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1080" w:type="dxa"/>
            <w:vAlign w:val="center"/>
          </w:tcPr>
          <w:p w14:paraId="5735E6BF" w14:textId="77777777" w:rsidR="00DA29F3" w:rsidRPr="00242F22" w:rsidRDefault="00DA29F3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5220" w:type="dxa"/>
            <w:vAlign w:val="center"/>
          </w:tcPr>
          <w:p w14:paraId="49E20640" w14:textId="77777777" w:rsidR="00DA29F3" w:rsidRPr="00242F22" w:rsidRDefault="00DA29F3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Unit1:- Atomic </w:t>
            </w:r>
            <w:proofErr w:type="spellStart"/>
            <w:r w:rsidRPr="00242F22">
              <w:rPr>
                <w:rFonts w:ascii="Times New Roman" w:hAnsi="Times New Roman" w:cs="Times New Roman"/>
                <w:b/>
                <w:sz w:val="24"/>
                <w:szCs w:val="24"/>
              </w:rPr>
              <w:t>Structure,Periodic</w:t>
            </w:r>
            <w:proofErr w:type="spellEnd"/>
            <w:r w:rsidRPr="00242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Table and Chemical Bonding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 xml:space="preserve">     Bohr’s model of atom (qualitative treatment only),</w:t>
            </w:r>
          </w:p>
        </w:tc>
        <w:tc>
          <w:tcPr>
            <w:tcW w:w="959" w:type="dxa"/>
            <w:vMerge w:val="restart"/>
            <w:vAlign w:val="center"/>
          </w:tcPr>
          <w:p w14:paraId="7F16AF6B" w14:textId="77777777" w:rsidR="00DA29F3" w:rsidRPr="00242F22" w:rsidRDefault="00DA29F3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3451" w:type="dxa"/>
            <w:vMerge w:val="restart"/>
            <w:vAlign w:val="center"/>
          </w:tcPr>
          <w:p w14:paraId="2454AAD6" w14:textId="77777777" w:rsidR="00DA29F3" w:rsidRPr="00242F22" w:rsidRDefault="00991F75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1.)</w:t>
            </w:r>
            <w:r w:rsidR="00DA29F3" w:rsidRPr="00242F22">
              <w:rPr>
                <w:rFonts w:ascii="Times New Roman" w:hAnsi="Times New Roman" w:cs="Times New Roman"/>
                <w:sz w:val="24"/>
                <w:szCs w:val="24"/>
              </w:rPr>
              <w:t>To prepare standard solution of oxalic acid.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(Group-1)</w:t>
            </w:r>
          </w:p>
          <w:p w14:paraId="5F2A9D18" w14:textId="77777777" w:rsidR="00DA29F3" w:rsidRPr="00242F22" w:rsidRDefault="00DA29F3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22" w:rsidRPr="00747ED5" w14:paraId="346FE311" w14:textId="77777777" w:rsidTr="003A518E">
        <w:trPr>
          <w:trHeight w:val="845"/>
        </w:trPr>
        <w:tc>
          <w:tcPr>
            <w:tcW w:w="900" w:type="dxa"/>
            <w:vMerge/>
            <w:vAlign w:val="center"/>
          </w:tcPr>
          <w:p w14:paraId="3725D7EB" w14:textId="77777777" w:rsidR="00DA29F3" w:rsidRPr="00242F22" w:rsidRDefault="00DA29F3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1D91AE7" w14:textId="77777777" w:rsidR="00DA29F3" w:rsidRPr="00242F22" w:rsidRDefault="00DA29F3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5220" w:type="dxa"/>
            <w:vAlign w:val="center"/>
          </w:tcPr>
          <w:p w14:paraId="40E9EEA1" w14:textId="77777777" w:rsidR="00DA29F3" w:rsidRPr="00242F22" w:rsidRDefault="00DA29F3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Dual character of matter: derivation of</w:t>
            </w:r>
          </w:p>
          <w:p w14:paraId="697460BD" w14:textId="77777777" w:rsidR="00DA29F3" w:rsidRPr="00242F22" w:rsidRDefault="00DA29F3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de-Broglie’s equation, Heisenberg’s Principle of Uncertainty,</w:t>
            </w:r>
          </w:p>
        </w:tc>
        <w:tc>
          <w:tcPr>
            <w:tcW w:w="959" w:type="dxa"/>
            <w:vMerge/>
            <w:vAlign w:val="center"/>
          </w:tcPr>
          <w:p w14:paraId="30B03317" w14:textId="77777777" w:rsidR="00DA29F3" w:rsidRPr="00242F22" w:rsidRDefault="00DA29F3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vMerge/>
            <w:vAlign w:val="center"/>
          </w:tcPr>
          <w:p w14:paraId="72A4B991" w14:textId="77777777" w:rsidR="00DA29F3" w:rsidRPr="00242F22" w:rsidRDefault="00DA29F3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22" w:rsidRPr="00747ED5" w14:paraId="3907B951" w14:textId="77777777" w:rsidTr="003A518E">
        <w:trPr>
          <w:trHeight w:val="880"/>
        </w:trPr>
        <w:tc>
          <w:tcPr>
            <w:tcW w:w="900" w:type="dxa"/>
            <w:vMerge/>
            <w:vAlign w:val="center"/>
          </w:tcPr>
          <w:p w14:paraId="4366D286" w14:textId="77777777" w:rsidR="00DA29F3" w:rsidRPr="00242F22" w:rsidRDefault="00DA29F3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AA7463B" w14:textId="77777777" w:rsidR="00DA29F3" w:rsidRPr="00242F22" w:rsidRDefault="00DA29F3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5220" w:type="dxa"/>
            <w:vAlign w:val="center"/>
          </w:tcPr>
          <w:p w14:paraId="5E3E2052" w14:textId="77777777" w:rsidR="00DA29F3" w:rsidRPr="00242F22" w:rsidRDefault="00DA29F3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Modern concept of atomic</w:t>
            </w:r>
          </w:p>
          <w:p w14:paraId="106AD04B" w14:textId="77777777" w:rsidR="00DA29F3" w:rsidRPr="00242F22" w:rsidRDefault="00DA29F3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structure: definition of orbitals , shapes of s, p and d- orbitals,</w:t>
            </w:r>
          </w:p>
        </w:tc>
        <w:tc>
          <w:tcPr>
            <w:tcW w:w="959" w:type="dxa"/>
            <w:vAlign w:val="center"/>
          </w:tcPr>
          <w:p w14:paraId="6CC5934D" w14:textId="77777777" w:rsidR="00DA29F3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3451" w:type="dxa"/>
            <w:vAlign w:val="center"/>
          </w:tcPr>
          <w:p w14:paraId="72B0EACE" w14:textId="77777777" w:rsidR="00DA29F3" w:rsidRPr="00242F22" w:rsidRDefault="00991F75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A29F3" w:rsidRPr="00242F22">
              <w:rPr>
                <w:rFonts w:ascii="Times New Roman" w:hAnsi="Times New Roman" w:cs="Times New Roman"/>
                <w:sz w:val="24"/>
                <w:szCs w:val="24"/>
              </w:rPr>
              <w:t>To prepare standard solution of oxalic acid.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(Group-2)</w:t>
            </w:r>
          </w:p>
          <w:p w14:paraId="082CC82A" w14:textId="77777777" w:rsidR="00DA29F3" w:rsidRPr="00242F22" w:rsidRDefault="00DA29F3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22" w:rsidRPr="00747ED5" w14:paraId="1BD53B21" w14:textId="77777777" w:rsidTr="003A518E">
        <w:trPr>
          <w:trHeight w:val="737"/>
        </w:trPr>
        <w:tc>
          <w:tcPr>
            <w:tcW w:w="900" w:type="dxa"/>
            <w:vMerge w:val="restart"/>
            <w:vAlign w:val="center"/>
          </w:tcPr>
          <w:p w14:paraId="785D2BE5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1080" w:type="dxa"/>
            <w:vAlign w:val="center"/>
          </w:tcPr>
          <w:p w14:paraId="2969D75F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4th</w:t>
            </w:r>
          </w:p>
        </w:tc>
        <w:tc>
          <w:tcPr>
            <w:tcW w:w="5220" w:type="dxa"/>
            <w:vAlign w:val="center"/>
          </w:tcPr>
          <w:p w14:paraId="5C780FA2" w14:textId="77777777"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Quantum numbers and their</w:t>
            </w:r>
          </w:p>
          <w:p w14:paraId="04FC9591" w14:textId="77777777"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Significance.</w:t>
            </w:r>
          </w:p>
        </w:tc>
        <w:tc>
          <w:tcPr>
            <w:tcW w:w="959" w:type="dxa"/>
            <w:vMerge w:val="restart"/>
            <w:vAlign w:val="center"/>
          </w:tcPr>
          <w:p w14:paraId="69029BBD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3451" w:type="dxa"/>
            <w:vMerge w:val="restart"/>
            <w:vAlign w:val="center"/>
          </w:tcPr>
          <w:p w14:paraId="241D871D" w14:textId="77777777"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2)To dilute the given KMnO4 solution(Group-1)</w:t>
            </w:r>
          </w:p>
        </w:tc>
      </w:tr>
      <w:tr w:rsidR="00242F22" w:rsidRPr="00747ED5" w14:paraId="1BF581FD" w14:textId="77777777" w:rsidTr="003A518E">
        <w:trPr>
          <w:trHeight w:val="710"/>
        </w:trPr>
        <w:tc>
          <w:tcPr>
            <w:tcW w:w="900" w:type="dxa"/>
            <w:vMerge/>
            <w:vAlign w:val="center"/>
          </w:tcPr>
          <w:p w14:paraId="5E4A216D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CF13487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5th</w:t>
            </w:r>
          </w:p>
        </w:tc>
        <w:tc>
          <w:tcPr>
            <w:tcW w:w="5220" w:type="dxa"/>
            <w:vAlign w:val="center"/>
          </w:tcPr>
          <w:p w14:paraId="2C790865" w14:textId="77777777"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Electronic configuration: Aufbau and Pauli’s exclusion principles</w:t>
            </w:r>
          </w:p>
        </w:tc>
        <w:tc>
          <w:tcPr>
            <w:tcW w:w="959" w:type="dxa"/>
            <w:vMerge/>
            <w:vAlign w:val="center"/>
          </w:tcPr>
          <w:p w14:paraId="3A43CD01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vMerge/>
            <w:vAlign w:val="center"/>
          </w:tcPr>
          <w:p w14:paraId="561C6FAF" w14:textId="77777777"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22" w:rsidRPr="00747ED5" w14:paraId="64E6616F" w14:textId="77777777" w:rsidTr="003A518E">
        <w:trPr>
          <w:trHeight w:val="620"/>
        </w:trPr>
        <w:tc>
          <w:tcPr>
            <w:tcW w:w="900" w:type="dxa"/>
            <w:vMerge/>
            <w:vAlign w:val="center"/>
          </w:tcPr>
          <w:p w14:paraId="34889297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66C6FDD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6th</w:t>
            </w:r>
          </w:p>
        </w:tc>
        <w:tc>
          <w:tcPr>
            <w:tcW w:w="5220" w:type="dxa"/>
            <w:vAlign w:val="center"/>
          </w:tcPr>
          <w:p w14:paraId="390C564A" w14:textId="77777777"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Hund’s rule, electronic configuration of elements up to atomic number 30.</w:t>
            </w:r>
          </w:p>
        </w:tc>
        <w:tc>
          <w:tcPr>
            <w:tcW w:w="959" w:type="dxa"/>
            <w:vAlign w:val="center"/>
          </w:tcPr>
          <w:p w14:paraId="29572907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3451" w:type="dxa"/>
            <w:vAlign w:val="center"/>
          </w:tcPr>
          <w:p w14:paraId="0FCDCAB6" w14:textId="77777777"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2)To dilute the given KMnO4 solution(Group-2)</w:t>
            </w:r>
          </w:p>
        </w:tc>
      </w:tr>
      <w:tr w:rsidR="00BE2A4F" w:rsidRPr="00747ED5" w14:paraId="4081203F" w14:textId="77777777" w:rsidTr="003A518E">
        <w:trPr>
          <w:trHeight w:val="521"/>
        </w:trPr>
        <w:tc>
          <w:tcPr>
            <w:tcW w:w="900" w:type="dxa"/>
            <w:vMerge w:val="restart"/>
            <w:vAlign w:val="center"/>
          </w:tcPr>
          <w:p w14:paraId="7534DDCD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1080" w:type="dxa"/>
            <w:vAlign w:val="center"/>
          </w:tcPr>
          <w:p w14:paraId="082DF2B1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7th</w:t>
            </w:r>
          </w:p>
        </w:tc>
        <w:tc>
          <w:tcPr>
            <w:tcW w:w="5220" w:type="dxa"/>
            <w:vAlign w:val="center"/>
          </w:tcPr>
          <w:p w14:paraId="65C43575" w14:textId="77777777"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Modern Periodic law and Periodic table</w:t>
            </w:r>
          </w:p>
        </w:tc>
        <w:tc>
          <w:tcPr>
            <w:tcW w:w="959" w:type="dxa"/>
            <w:vMerge w:val="restart"/>
            <w:vAlign w:val="center"/>
          </w:tcPr>
          <w:p w14:paraId="3343BC72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3451" w:type="dxa"/>
            <w:vMerge w:val="restart"/>
            <w:vAlign w:val="center"/>
          </w:tcPr>
          <w:p w14:paraId="48A12D51" w14:textId="77777777"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 xml:space="preserve">3)To find out the strength in grams per </w:t>
            </w:r>
            <w:proofErr w:type="spellStart"/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litre</w:t>
            </w:r>
            <w:proofErr w:type="spellEnd"/>
            <w:r w:rsidRPr="00242F22">
              <w:rPr>
                <w:rFonts w:ascii="Times New Roman" w:hAnsi="Times New Roman" w:cs="Times New Roman"/>
                <w:sz w:val="24"/>
                <w:szCs w:val="24"/>
              </w:rPr>
              <w:t xml:space="preserve"> of an unknown solution of sodium hydroxide</w:t>
            </w:r>
          </w:p>
          <w:p w14:paraId="6A545656" w14:textId="77777777" w:rsidR="00BE2A4F" w:rsidRPr="00242F22" w:rsidRDefault="00BE2A4F" w:rsidP="0045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using a standard (N/10) oxalic acid solution.(Group-1)</w:t>
            </w:r>
          </w:p>
        </w:tc>
      </w:tr>
      <w:tr w:rsidR="00BE2A4F" w:rsidRPr="00747ED5" w14:paraId="38D97423" w14:textId="77777777" w:rsidTr="003A518E">
        <w:trPr>
          <w:trHeight w:val="899"/>
        </w:trPr>
        <w:tc>
          <w:tcPr>
            <w:tcW w:w="900" w:type="dxa"/>
            <w:vMerge/>
            <w:vAlign w:val="center"/>
          </w:tcPr>
          <w:p w14:paraId="34BEE628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A905B22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8th</w:t>
            </w:r>
          </w:p>
        </w:tc>
        <w:tc>
          <w:tcPr>
            <w:tcW w:w="5220" w:type="dxa"/>
            <w:vAlign w:val="center"/>
          </w:tcPr>
          <w:p w14:paraId="2F04EF95" w14:textId="77777777"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Classification of elements into s, p, d and f-blocks,</w:t>
            </w:r>
          </w:p>
          <w:p w14:paraId="6B6804DD" w14:textId="77777777"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metals, non-metals and metalloids</w:t>
            </w:r>
          </w:p>
          <w:p w14:paraId="108F750B" w14:textId="77777777"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14:paraId="6A89EA0E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vMerge/>
            <w:vAlign w:val="center"/>
          </w:tcPr>
          <w:p w14:paraId="47E50ABB" w14:textId="77777777"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4F" w:rsidRPr="00747ED5" w14:paraId="5EAF13A5" w14:textId="77777777" w:rsidTr="003A518E">
        <w:trPr>
          <w:trHeight w:val="77"/>
        </w:trPr>
        <w:tc>
          <w:tcPr>
            <w:tcW w:w="900" w:type="dxa"/>
            <w:vMerge/>
            <w:vAlign w:val="center"/>
          </w:tcPr>
          <w:p w14:paraId="09493224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815573C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9th</w:t>
            </w:r>
          </w:p>
        </w:tc>
        <w:tc>
          <w:tcPr>
            <w:tcW w:w="5220" w:type="dxa"/>
            <w:vAlign w:val="center"/>
          </w:tcPr>
          <w:p w14:paraId="45C06F90" w14:textId="77777777"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Chemical bonding: cause of bonding</w:t>
            </w:r>
          </w:p>
        </w:tc>
        <w:tc>
          <w:tcPr>
            <w:tcW w:w="959" w:type="dxa"/>
            <w:vAlign w:val="center"/>
          </w:tcPr>
          <w:p w14:paraId="0284CE31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3451" w:type="dxa"/>
            <w:vAlign w:val="center"/>
          </w:tcPr>
          <w:p w14:paraId="3BE6F056" w14:textId="77777777"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 xml:space="preserve">3)To find out the strength in grams per </w:t>
            </w:r>
            <w:proofErr w:type="spellStart"/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litre</w:t>
            </w:r>
            <w:proofErr w:type="spellEnd"/>
            <w:r w:rsidRPr="00242F22">
              <w:rPr>
                <w:rFonts w:ascii="Times New Roman" w:hAnsi="Times New Roman" w:cs="Times New Roman"/>
                <w:sz w:val="24"/>
                <w:szCs w:val="24"/>
              </w:rPr>
              <w:t xml:space="preserve"> of an unknown solution of sodium hydroxide</w:t>
            </w:r>
          </w:p>
          <w:p w14:paraId="259EF879" w14:textId="77777777"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using a standard (N/10) oxalic acid solution.(Group-2)</w:t>
            </w:r>
          </w:p>
        </w:tc>
      </w:tr>
      <w:tr w:rsidR="00BE2A4F" w:rsidRPr="00747ED5" w14:paraId="27EA3EAA" w14:textId="77777777" w:rsidTr="003A518E">
        <w:trPr>
          <w:trHeight w:val="744"/>
        </w:trPr>
        <w:tc>
          <w:tcPr>
            <w:tcW w:w="900" w:type="dxa"/>
            <w:vMerge w:val="restart"/>
            <w:vAlign w:val="center"/>
          </w:tcPr>
          <w:p w14:paraId="7D918B09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4th</w:t>
            </w:r>
          </w:p>
        </w:tc>
        <w:tc>
          <w:tcPr>
            <w:tcW w:w="1080" w:type="dxa"/>
            <w:vAlign w:val="center"/>
          </w:tcPr>
          <w:p w14:paraId="538FE043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10th</w:t>
            </w:r>
          </w:p>
        </w:tc>
        <w:tc>
          <w:tcPr>
            <w:tcW w:w="5220" w:type="dxa"/>
            <w:vAlign w:val="center"/>
          </w:tcPr>
          <w:p w14:paraId="519B5E41" w14:textId="77777777"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Ionic bond, covalent bond, and metallic bond (electron</w:t>
            </w:r>
          </w:p>
          <w:p w14:paraId="507BBD60" w14:textId="77777777"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sea or gas model)</w:t>
            </w:r>
          </w:p>
        </w:tc>
        <w:tc>
          <w:tcPr>
            <w:tcW w:w="959" w:type="dxa"/>
            <w:vMerge w:val="restart"/>
            <w:vAlign w:val="center"/>
          </w:tcPr>
          <w:p w14:paraId="361CFCF1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3451" w:type="dxa"/>
            <w:vMerge w:val="restart"/>
            <w:vAlign w:val="center"/>
          </w:tcPr>
          <w:p w14:paraId="11208711" w14:textId="77777777"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Revision/viva</w:t>
            </w:r>
          </w:p>
        </w:tc>
      </w:tr>
      <w:tr w:rsidR="00BE2A4F" w:rsidRPr="00747ED5" w14:paraId="5E29C9B6" w14:textId="77777777" w:rsidTr="003A518E">
        <w:trPr>
          <w:trHeight w:val="728"/>
        </w:trPr>
        <w:tc>
          <w:tcPr>
            <w:tcW w:w="900" w:type="dxa"/>
            <w:vMerge/>
            <w:vAlign w:val="center"/>
          </w:tcPr>
          <w:p w14:paraId="6072CF08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F7D467D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11th</w:t>
            </w:r>
          </w:p>
        </w:tc>
        <w:tc>
          <w:tcPr>
            <w:tcW w:w="5220" w:type="dxa"/>
            <w:vAlign w:val="center"/>
          </w:tcPr>
          <w:p w14:paraId="7406086B" w14:textId="77777777" w:rsidR="00BE2A4F" w:rsidRPr="00242F22" w:rsidRDefault="00BE2A4F" w:rsidP="0045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Physical properties of ionic, covalent and metallic substances.</w:t>
            </w:r>
          </w:p>
        </w:tc>
        <w:tc>
          <w:tcPr>
            <w:tcW w:w="959" w:type="dxa"/>
            <w:vMerge/>
            <w:vAlign w:val="center"/>
          </w:tcPr>
          <w:p w14:paraId="267DD700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vMerge/>
            <w:vAlign w:val="center"/>
          </w:tcPr>
          <w:p w14:paraId="44ADE4A8" w14:textId="77777777"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4F" w:rsidRPr="00747ED5" w14:paraId="447702F8" w14:textId="77777777" w:rsidTr="003A518E">
        <w:trPr>
          <w:trHeight w:val="1271"/>
        </w:trPr>
        <w:tc>
          <w:tcPr>
            <w:tcW w:w="900" w:type="dxa"/>
            <w:vMerge/>
            <w:vAlign w:val="center"/>
          </w:tcPr>
          <w:p w14:paraId="042C2C4E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DAC5001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12th</w:t>
            </w:r>
          </w:p>
        </w:tc>
        <w:tc>
          <w:tcPr>
            <w:tcW w:w="5220" w:type="dxa"/>
            <w:vAlign w:val="center"/>
          </w:tcPr>
          <w:p w14:paraId="4685FB86" w14:textId="77777777"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b/>
                <w:sz w:val="24"/>
                <w:szCs w:val="24"/>
              </w:rPr>
              <w:t>Unit2:- Metals and Alloys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 xml:space="preserve">    Metals: mechanical properties of metals such as conductivity, elasticity, strength and</w:t>
            </w:r>
          </w:p>
          <w:p w14:paraId="1D0F1042" w14:textId="77777777"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stiffness, luster, hardness, toughness, ductility, malleability, brittleness, and impact</w:t>
            </w:r>
          </w:p>
          <w:p w14:paraId="65EF7FE0" w14:textId="77777777" w:rsidR="00BE2A4F" w:rsidRPr="00242F22" w:rsidRDefault="00BE2A4F" w:rsidP="0045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resistance and their uses.</w:t>
            </w:r>
          </w:p>
        </w:tc>
        <w:tc>
          <w:tcPr>
            <w:tcW w:w="959" w:type="dxa"/>
            <w:vAlign w:val="center"/>
          </w:tcPr>
          <w:p w14:paraId="3009B4A7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3451" w:type="dxa"/>
            <w:vAlign w:val="center"/>
          </w:tcPr>
          <w:p w14:paraId="7F64434E" w14:textId="77777777"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Revision/viva</w:t>
            </w:r>
          </w:p>
        </w:tc>
      </w:tr>
      <w:tr w:rsidR="00BE2A4F" w:rsidRPr="00747ED5" w14:paraId="037C8125" w14:textId="77777777" w:rsidTr="003A518E">
        <w:trPr>
          <w:trHeight w:val="1034"/>
        </w:trPr>
        <w:tc>
          <w:tcPr>
            <w:tcW w:w="900" w:type="dxa"/>
            <w:vMerge w:val="restart"/>
            <w:vAlign w:val="center"/>
          </w:tcPr>
          <w:p w14:paraId="24B9B2D8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5th</w:t>
            </w:r>
          </w:p>
        </w:tc>
        <w:tc>
          <w:tcPr>
            <w:tcW w:w="1080" w:type="dxa"/>
            <w:vAlign w:val="center"/>
          </w:tcPr>
          <w:p w14:paraId="030EDEA4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13th</w:t>
            </w:r>
          </w:p>
        </w:tc>
        <w:tc>
          <w:tcPr>
            <w:tcW w:w="5220" w:type="dxa"/>
            <w:vAlign w:val="center"/>
          </w:tcPr>
          <w:p w14:paraId="6C7FE8B5" w14:textId="77777777"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 xml:space="preserve">Definition of a mineral, ore, gangue, flux and slag Metallurgy of iron from </w:t>
            </w:r>
            <w:proofErr w:type="spellStart"/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haematite</w:t>
            </w:r>
            <w:proofErr w:type="spellEnd"/>
            <w:r w:rsidRPr="00242F22">
              <w:rPr>
                <w:rFonts w:ascii="Times New Roman" w:hAnsi="Times New Roman" w:cs="Times New Roman"/>
                <w:sz w:val="24"/>
                <w:szCs w:val="24"/>
              </w:rPr>
              <w:t xml:space="preserve"> using</w:t>
            </w:r>
          </w:p>
          <w:p w14:paraId="020F4B44" w14:textId="77777777"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a blast furnace</w:t>
            </w:r>
          </w:p>
        </w:tc>
        <w:tc>
          <w:tcPr>
            <w:tcW w:w="959" w:type="dxa"/>
            <w:vMerge w:val="restart"/>
            <w:vAlign w:val="center"/>
          </w:tcPr>
          <w:p w14:paraId="1FC71C4A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3451" w:type="dxa"/>
            <w:vMerge w:val="restart"/>
            <w:vAlign w:val="center"/>
          </w:tcPr>
          <w:p w14:paraId="3494F949" w14:textId="77777777"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4)To find out the total alkalinity in parts per million (ppm) of a water sample with the help of</w:t>
            </w:r>
          </w:p>
          <w:p w14:paraId="522C2B0D" w14:textId="77777777"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 xml:space="preserve">a standard </w:t>
            </w:r>
            <w:proofErr w:type="spellStart"/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sulphuric</w:t>
            </w:r>
            <w:proofErr w:type="spellEnd"/>
            <w:r w:rsidRPr="00242F22">
              <w:rPr>
                <w:rFonts w:ascii="Times New Roman" w:hAnsi="Times New Roman" w:cs="Times New Roman"/>
                <w:sz w:val="24"/>
                <w:szCs w:val="24"/>
              </w:rPr>
              <w:t xml:space="preserve"> acid solution(Group-1)</w:t>
            </w:r>
          </w:p>
        </w:tc>
      </w:tr>
      <w:tr w:rsidR="00BE2A4F" w:rsidRPr="00747ED5" w14:paraId="3386B5CB" w14:textId="77777777" w:rsidTr="003A518E">
        <w:trPr>
          <w:trHeight w:val="782"/>
        </w:trPr>
        <w:tc>
          <w:tcPr>
            <w:tcW w:w="900" w:type="dxa"/>
            <w:vMerge/>
            <w:vAlign w:val="center"/>
          </w:tcPr>
          <w:p w14:paraId="5A731FBD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D957173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14th</w:t>
            </w:r>
          </w:p>
        </w:tc>
        <w:tc>
          <w:tcPr>
            <w:tcW w:w="5220" w:type="dxa"/>
            <w:vAlign w:val="center"/>
          </w:tcPr>
          <w:p w14:paraId="392E0FCF" w14:textId="77777777"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 xml:space="preserve">Commercial varieties of iron. </w:t>
            </w:r>
            <w:proofErr w:type="spellStart"/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Definition,necessity</w:t>
            </w:r>
            <w:proofErr w:type="spellEnd"/>
            <w:r w:rsidRPr="00242F22">
              <w:rPr>
                <w:rFonts w:ascii="Times New Roman" w:hAnsi="Times New Roman" w:cs="Times New Roman"/>
                <w:sz w:val="24"/>
                <w:szCs w:val="24"/>
              </w:rPr>
              <w:t xml:space="preserve"> of making alloys</w:t>
            </w:r>
          </w:p>
        </w:tc>
        <w:tc>
          <w:tcPr>
            <w:tcW w:w="959" w:type="dxa"/>
            <w:vMerge/>
            <w:vAlign w:val="center"/>
          </w:tcPr>
          <w:p w14:paraId="37215988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vMerge/>
            <w:vAlign w:val="center"/>
          </w:tcPr>
          <w:p w14:paraId="15748E60" w14:textId="77777777"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4F" w:rsidRPr="00747ED5" w14:paraId="497883D4" w14:textId="77777777" w:rsidTr="003A518E">
        <w:trPr>
          <w:trHeight w:val="1271"/>
        </w:trPr>
        <w:tc>
          <w:tcPr>
            <w:tcW w:w="900" w:type="dxa"/>
            <w:vMerge/>
            <w:vAlign w:val="center"/>
          </w:tcPr>
          <w:p w14:paraId="51F8FA12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79E6FC3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15th</w:t>
            </w:r>
          </w:p>
        </w:tc>
        <w:tc>
          <w:tcPr>
            <w:tcW w:w="5220" w:type="dxa"/>
            <w:vAlign w:val="center"/>
          </w:tcPr>
          <w:p w14:paraId="743262E7" w14:textId="77777777"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Composition, properties and uses of</w:t>
            </w:r>
          </w:p>
          <w:p w14:paraId="4C093AAB" w14:textId="77777777"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duralumin and steel. Heat treatment of steel- normalizing, annealing, quenching, tempering</w:t>
            </w:r>
          </w:p>
        </w:tc>
        <w:tc>
          <w:tcPr>
            <w:tcW w:w="959" w:type="dxa"/>
            <w:vAlign w:val="center"/>
          </w:tcPr>
          <w:p w14:paraId="191C8A9D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3451" w:type="dxa"/>
            <w:vAlign w:val="center"/>
          </w:tcPr>
          <w:p w14:paraId="76FE705D" w14:textId="77777777"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4)To find out the total alkalinity in parts per million (ppm) of a water sample with the help of</w:t>
            </w:r>
          </w:p>
          <w:p w14:paraId="1A299CFE" w14:textId="77777777"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 xml:space="preserve">a standard </w:t>
            </w:r>
            <w:proofErr w:type="spellStart"/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sulphuric</w:t>
            </w:r>
            <w:proofErr w:type="spellEnd"/>
            <w:r w:rsidRPr="00242F22">
              <w:rPr>
                <w:rFonts w:ascii="Times New Roman" w:hAnsi="Times New Roman" w:cs="Times New Roman"/>
                <w:sz w:val="24"/>
                <w:szCs w:val="24"/>
              </w:rPr>
              <w:t xml:space="preserve"> acid solution(Group-2)</w:t>
            </w:r>
          </w:p>
        </w:tc>
      </w:tr>
      <w:tr w:rsidR="00BE2A4F" w:rsidRPr="00747ED5" w14:paraId="1F4D93B0" w14:textId="77777777" w:rsidTr="003A518E">
        <w:trPr>
          <w:trHeight w:val="584"/>
        </w:trPr>
        <w:tc>
          <w:tcPr>
            <w:tcW w:w="900" w:type="dxa"/>
            <w:vMerge w:val="restart"/>
            <w:vAlign w:val="center"/>
          </w:tcPr>
          <w:p w14:paraId="2F6647C4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6th</w:t>
            </w:r>
          </w:p>
        </w:tc>
        <w:tc>
          <w:tcPr>
            <w:tcW w:w="1080" w:type="dxa"/>
            <w:vAlign w:val="center"/>
          </w:tcPr>
          <w:p w14:paraId="01DBE553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16th</w:t>
            </w:r>
          </w:p>
        </w:tc>
        <w:tc>
          <w:tcPr>
            <w:tcW w:w="5220" w:type="dxa"/>
            <w:vAlign w:val="center"/>
          </w:tcPr>
          <w:p w14:paraId="6BF960B0" w14:textId="77777777"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First Sessional Test(Tentative)</w:t>
            </w:r>
          </w:p>
        </w:tc>
        <w:tc>
          <w:tcPr>
            <w:tcW w:w="959" w:type="dxa"/>
            <w:vMerge w:val="restart"/>
            <w:vAlign w:val="center"/>
          </w:tcPr>
          <w:p w14:paraId="58FF4157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3451" w:type="dxa"/>
            <w:vAlign w:val="center"/>
          </w:tcPr>
          <w:p w14:paraId="537A8BAF" w14:textId="77777777"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First Sessional Test(Tentative)</w:t>
            </w:r>
          </w:p>
        </w:tc>
      </w:tr>
      <w:tr w:rsidR="00BE2A4F" w:rsidRPr="00747ED5" w14:paraId="7D67D7A0" w14:textId="77777777" w:rsidTr="003A518E">
        <w:trPr>
          <w:trHeight w:val="791"/>
        </w:trPr>
        <w:tc>
          <w:tcPr>
            <w:tcW w:w="900" w:type="dxa"/>
            <w:vMerge/>
            <w:vAlign w:val="center"/>
          </w:tcPr>
          <w:p w14:paraId="7E279BFA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097CC3E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17th</w:t>
            </w:r>
          </w:p>
        </w:tc>
        <w:tc>
          <w:tcPr>
            <w:tcW w:w="5220" w:type="dxa"/>
            <w:vAlign w:val="center"/>
          </w:tcPr>
          <w:p w14:paraId="6A833B44" w14:textId="77777777"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First Sessional Test(Tentative</w:t>
            </w:r>
            <w:r w:rsidR="00450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9" w:type="dxa"/>
            <w:vMerge/>
            <w:vAlign w:val="center"/>
          </w:tcPr>
          <w:p w14:paraId="47858A40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vAlign w:val="center"/>
          </w:tcPr>
          <w:p w14:paraId="69159E53" w14:textId="77777777"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First Sessional Test(Tentative)</w:t>
            </w:r>
          </w:p>
        </w:tc>
      </w:tr>
      <w:tr w:rsidR="00BE2A4F" w:rsidRPr="00747ED5" w14:paraId="39F654E9" w14:textId="77777777" w:rsidTr="003A518E">
        <w:trPr>
          <w:trHeight w:val="611"/>
        </w:trPr>
        <w:tc>
          <w:tcPr>
            <w:tcW w:w="900" w:type="dxa"/>
            <w:vMerge/>
            <w:vAlign w:val="center"/>
          </w:tcPr>
          <w:p w14:paraId="13C81089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D2F1189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18th</w:t>
            </w:r>
          </w:p>
        </w:tc>
        <w:tc>
          <w:tcPr>
            <w:tcW w:w="5220" w:type="dxa"/>
            <w:vAlign w:val="center"/>
          </w:tcPr>
          <w:p w14:paraId="11C0B6B3" w14:textId="77777777"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First Sessional Test(Tentative</w:t>
            </w:r>
          </w:p>
        </w:tc>
        <w:tc>
          <w:tcPr>
            <w:tcW w:w="959" w:type="dxa"/>
            <w:vAlign w:val="center"/>
          </w:tcPr>
          <w:p w14:paraId="292DA34E" w14:textId="77777777"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3451" w:type="dxa"/>
            <w:vAlign w:val="center"/>
          </w:tcPr>
          <w:p w14:paraId="56DEBC9A" w14:textId="77777777"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First Sessional Test(Tentative)</w:t>
            </w:r>
          </w:p>
        </w:tc>
      </w:tr>
      <w:tr w:rsidR="00242F22" w:rsidRPr="00747ED5" w14:paraId="50A2780F" w14:textId="77777777" w:rsidTr="003A518E">
        <w:trPr>
          <w:trHeight w:val="890"/>
        </w:trPr>
        <w:tc>
          <w:tcPr>
            <w:tcW w:w="900" w:type="dxa"/>
            <w:vMerge w:val="restart"/>
            <w:vAlign w:val="center"/>
          </w:tcPr>
          <w:p w14:paraId="3A2436E0" w14:textId="77777777" w:rsidR="00242F22" w:rsidRPr="00242F22" w:rsidRDefault="00242F22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7th</w:t>
            </w:r>
          </w:p>
        </w:tc>
        <w:tc>
          <w:tcPr>
            <w:tcW w:w="1080" w:type="dxa"/>
            <w:vAlign w:val="center"/>
          </w:tcPr>
          <w:p w14:paraId="1A5A0D1D" w14:textId="77777777" w:rsidR="00242F22" w:rsidRPr="00242F22" w:rsidRDefault="00242F22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19th</w:t>
            </w:r>
          </w:p>
        </w:tc>
        <w:tc>
          <w:tcPr>
            <w:tcW w:w="5220" w:type="dxa"/>
            <w:vAlign w:val="center"/>
          </w:tcPr>
          <w:p w14:paraId="0BB5CDEE" w14:textId="77777777" w:rsidR="00242F22" w:rsidRPr="00242F22" w:rsidRDefault="00242F22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b/>
                <w:sz w:val="24"/>
                <w:szCs w:val="24"/>
              </w:rPr>
              <w:t>Unit3:-  Water ,</w:t>
            </w:r>
            <w:proofErr w:type="spellStart"/>
            <w:r w:rsidRPr="00242F22">
              <w:rPr>
                <w:rFonts w:ascii="Times New Roman" w:hAnsi="Times New Roman" w:cs="Times New Roman"/>
                <w:b/>
                <w:sz w:val="24"/>
                <w:szCs w:val="24"/>
              </w:rPr>
              <w:t>Solutions,Acids</w:t>
            </w:r>
            <w:proofErr w:type="spellEnd"/>
            <w:r w:rsidRPr="00242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Bases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 xml:space="preserve">  Solutions: definition, expression of the concentration of a solution in percentage (w/w, w/v</w:t>
            </w:r>
          </w:p>
          <w:p w14:paraId="58A9E65F" w14:textId="77777777" w:rsidR="00242F22" w:rsidRPr="00242F22" w:rsidRDefault="00242F22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and v/v),</w:t>
            </w:r>
          </w:p>
        </w:tc>
        <w:tc>
          <w:tcPr>
            <w:tcW w:w="959" w:type="dxa"/>
            <w:vMerge w:val="restart"/>
            <w:vAlign w:val="center"/>
          </w:tcPr>
          <w:p w14:paraId="08F7AC39" w14:textId="77777777" w:rsidR="00242F22" w:rsidRPr="00242F22" w:rsidRDefault="00242F22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3451" w:type="dxa"/>
            <w:vMerge w:val="restart"/>
            <w:vAlign w:val="center"/>
          </w:tcPr>
          <w:p w14:paraId="2096B4CA" w14:textId="77777777" w:rsidR="00242F22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242F22" w:rsidRPr="00242F22">
              <w:rPr>
                <w:rFonts w:ascii="Times New Roman" w:hAnsi="Times New Roman" w:cs="Times New Roman"/>
                <w:sz w:val="24"/>
                <w:szCs w:val="24"/>
              </w:rPr>
              <w:t>To determine the total hardness of given water sample by EDTA 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(Group-1)</w:t>
            </w:r>
          </w:p>
        </w:tc>
      </w:tr>
      <w:tr w:rsidR="00242F22" w:rsidRPr="00747ED5" w14:paraId="7A1FBBAF" w14:textId="77777777" w:rsidTr="003A518E">
        <w:trPr>
          <w:trHeight w:val="332"/>
        </w:trPr>
        <w:tc>
          <w:tcPr>
            <w:tcW w:w="900" w:type="dxa"/>
            <w:vMerge/>
            <w:vAlign w:val="center"/>
          </w:tcPr>
          <w:p w14:paraId="03E4A6A7" w14:textId="77777777" w:rsidR="00242F22" w:rsidRPr="00242F22" w:rsidRDefault="00242F22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5DA07EA" w14:textId="77777777" w:rsidR="00242F22" w:rsidRPr="00242F22" w:rsidRDefault="00242F22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20th</w:t>
            </w:r>
          </w:p>
        </w:tc>
        <w:tc>
          <w:tcPr>
            <w:tcW w:w="5220" w:type="dxa"/>
            <w:vAlign w:val="center"/>
          </w:tcPr>
          <w:p w14:paraId="486EA580" w14:textId="77777777" w:rsidR="00242F22" w:rsidRPr="00242F22" w:rsidRDefault="00242F22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Normality, molarity and molality and ppm.</w:t>
            </w:r>
          </w:p>
        </w:tc>
        <w:tc>
          <w:tcPr>
            <w:tcW w:w="959" w:type="dxa"/>
            <w:vMerge/>
            <w:vAlign w:val="center"/>
          </w:tcPr>
          <w:p w14:paraId="57D00554" w14:textId="77777777" w:rsidR="00242F22" w:rsidRPr="00242F22" w:rsidRDefault="00242F22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vMerge/>
            <w:vAlign w:val="center"/>
          </w:tcPr>
          <w:p w14:paraId="62693B95" w14:textId="77777777" w:rsidR="00242F22" w:rsidRPr="00242F22" w:rsidRDefault="00242F22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22" w:rsidRPr="00747ED5" w14:paraId="075DC582" w14:textId="77777777" w:rsidTr="003A518E">
        <w:trPr>
          <w:trHeight w:val="701"/>
        </w:trPr>
        <w:tc>
          <w:tcPr>
            <w:tcW w:w="900" w:type="dxa"/>
            <w:vMerge/>
            <w:vAlign w:val="center"/>
          </w:tcPr>
          <w:p w14:paraId="2E7032BE" w14:textId="77777777" w:rsidR="00242F22" w:rsidRPr="00242F22" w:rsidRDefault="00242F22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1577AC4" w14:textId="77777777" w:rsidR="00242F22" w:rsidRPr="00242F22" w:rsidRDefault="00242F22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21th</w:t>
            </w:r>
          </w:p>
        </w:tc>
        <w:tc>
          <w:tcPr>
            <w:tcW w:w="5220" w:type="dxa"/>
            <w:vAlign w:val="center"/>
          </w:tcPr>
          <w:p w14:paraId="340D7F94" w14:textId="77777777" w:rsidR="00242F22" w:rsidRPr="00242F22" w:rsidRDefault="00242F22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Simple problems on solution</w:t>
            </w:r>
          </w:p>
          <w:p w14:paraId="04E42A75" w14:textId="77777777" w:rsidR="00242F22" w:rsidRPr="00242F22" w:rsidRDefault="00242F22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preparation.</w:t>
            </w:r>
          </w:p>
          <w:p w14:paraId="403D8E3D" w14:textId="77777777" w:rsidR="00242F22" w:rsidRPr="00242F22" w:rsidRDefault="00242F22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14:paraId="14869BCB" w14:textId="77777777" w:rsidR="00242F22" w:rsidRPr="00242F22" w:rsidRDefault="00242F22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3451" w:type="dxa"/>
            <w:vAlign w:val="center"/>
          </w:tcPr>
          <w:p w14:paraId="0B13883A" w14:textId="77777777" w:rsidR="00242F22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242F22" w:rsidRPr="00242F22">
              <w:rPr>
                <w:rFonts w:ascii="Times New Roman" w:hAnsi="Times New Roman" w:cs="Times New Roman"/>
                <w:sz w:val="24"/>
                <w:szCs w:val="24"/>
              </w:rPr>
              <w:t>To determine the total hardness of given water sample by EDTA 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(Group-2)</w:t>
            </w:r>
          </w:p>
        </w:tc>
      </w:tr>
      <w:tr w:rsidR="00F05D3F" w:rsidRPr="00747ED5" w14:paraId="08FFAA1F" w14:textId="77777777" w:rsidTr="003A518E">
        <w:trPr>
          <w:trHeight w:val="674"/>
        </w:trPr>
        <w:tc>
          <w:tcPr>
            <w:tcW w:w="900" w:type="dxa"/>
            <w:vMerge w:val="restart"/>
            <w:vAlign w:val="center"/>
          </w:tcPr>
          <w:p w14:paraId="336EB4B0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8th</w:t>
            </w:r>
          </w:p>
        </w:tc>
        <w:tc>
          <w:tcPr>
            <w:tcW w:w="1080" w:type="dxa"/>
            <w:vAlign w:val="center"/>
          </w:tcPr>
          <w:p w14:paraId="3916A113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22th</w:t>
            </w:r>
          </w:p>
        </w:tc>
        <w:tc>
          <w:tcPr>
            <w:tcW w:w="5220" w:type="dxa"/>
            <w:vAlign w:val="center"/>
          </w:tcPr>
          <w:p w14:paraId="342E2747" w14:textId="77777777"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Arrhenius concept of acids and bases, strong and weak acids and bases</w:t>
            </w:r>
          </w:p>
        </w:tc>
        <w:tc>
          <w:tcPr>
            <w:tcW w:w="959" w:type="dxa"/>
            <w:vMerge w:val="restart"/>
            <w:vAlign w:val="center"/>
          </w:tcPr>
          <w:p w14:paraId="69A58C4F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3451" w:type="dxa"/>
            <w:vMerge w:val="restart"/>
            <w:vAlign w:val="center"/>
          </w:tcPr>
          <w:p w14:paraId="0F049169" w14:textId="77777777"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To determine the amount of total dissolved solids(TDS) in ppm in a given sample of water</w:t>
            </w:r>
          </w:p>
          <w:p w14:paraId="3D4B3366" w14:textId="77777777"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Gravimetrically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(Group-1)</w:t>
            </w:r>
          </w:p>
        </w:tc>
      </w:tr>
      <w:tr w:rsidR="00F05D3F" w:rsidRPr="00747ED5" w14:paraId="7D05CEF5" w14:textId="77777777" w:rsidTr="003A518E">
        <w:trPr>
          <w:trHeight w:val="521"/>
        </w:trPr>
        <w:tc>
          <w:tcPr>
            <w:tcW w:w="900" w:type="dxa"/>
            <w:vMerge/>
            <w:vAlign w:val="center"/>
          </w:tcPr>
          <w:p w14:paraId="532E2779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CAD4059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23th</w:t>
            </w:r>
          </w:p>
        </w:tc>
        <w:tc>
          <w:tcPr>
            <w:tcW w:w="5220" w:type="dxa"/>
            <w:vAlign w:val="center"/>
          </w:tcPr>
          <w:p w14:paraId="0D8A65AF" w14:textId="77777777"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pH value of a</w:t>
            </w:r>
          </w:p>
          <w:p w14:paraId="116BABC4" w14:textId="77777777"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solution and its significance</w:t>
            </w:r>
          </w:p>
        </w:tc>
        <w:tc>
          <w:tcPr>
            <w:tcW w:w="959" w:type="dxa"/>
            <w:vMerge/>
            <w:vAlign w:val="center"/>
          </w:tcPr>
          <w:p w14:paraId="6AA932BA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vMerge/>
            <w:vAlign w:val="center"/>
          </w:tcPr>
          <w:p w14:paraId="780BF012" w14:textId="77777777"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3F" w:rsidRPr="00747ED5" w14:paraId="3CB63774" w14:textId="77777777" w:rsidTr="003A518E">
        <w:trPr>
          <w:trHeight w:val="962"/>
        </w:trPr>
        <w:tc>
          <w:tcPr>
            <w:tcW w:w="900" w:type="dxa"/>
            <w:vMerge/>
            <w:vAlign w:val="center"/>
          </w:tcPr>
          <w:p w14:paraId="62E186E9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10186DE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24th</w:t>
            </w:r>
          </w:p>
        </w:tc>
        <w:tc>
          <w:tcPr>
            <w:tcW w:w="5220" w:type="dxa"/>
            <w:vAlign w:val="center"/>
          </w:tcPr>
          <w:p w14:paraId="329FAD8B" w14:textId="77777777"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pH scale. Simple numerical problems on pH of acids and</w:t>
            </w:r>
          </w:p>
          <w:p w14:paraId="32D17E7F" w14:textId="77777777" w:rsidR="00F05D3F" w:rsidRPr="00242F22" w:rsidRDefault="00F05D3F" w:rsidP="0045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bases.</w:t>
            </w:r>
          </w:p>
        </w:tc>
        <w:tc>
          <w:tcPr>
            <w:tcW w:w="959" w:type="dxa"/>
            <w:vAlign w:val="center"/>
          </w:tcPr>
          <w:p w14:paraId="29EE9AAD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3451" w:type="dxa"/>
            <w:vAlign w:val="center"/>
          </w:tcPr>
          <w:p w14:paraId="41B0BA73" w14:textId="77777777"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To determine the amount of total dissolved solids(TDS) in ppm in a given sample of water</w:t>
            </w:r>
          </w:p>
          <w:p w14:paraId="33ED9692" w14:textId="77777777"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Gravimetrically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(Group-2)</w:t>
            </w:r>
          </w:p>
        </w:tc>
      </w:tr>
      <w:tr w:rsidR="00F05D3F" w:rsidRPr="00747ED5" w14:paraId="77C67152" w14:textId="77777777" w:rsidTr="003A518E">
        <w:trPr>
          <w:trHeight w:val="827"/>
        </w:trPr>
        <w:tc>
          <w:tcPr>
            <w:tcW w:w="900" w:type="dxa"/>
            <w:vMerge w:val="restart"/>
            <w:vAlign w:val="center"/>
          </w:tcPr>
          <w:p w14:paraId="357A43DE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9th</w:t>
            </w:r>
          </w:p>
        </w:tc>
        <w:tc>
          <w:tcPr>
            <w:tcW w:w="1080" w:type="dxa"/>
            <w:vAlign w:val="center"/>
          </w:tcPr>
          <w:p w14:paraId="2E8A769D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25th</w:t>
            </w:r>
          </w:p>
        </w:tc>
        <w:tc>
          <w:tcPr>
            <w:tcW w:w="5220" w:type="dxa"/>
            <w:vAlign w:val="center"/>
          </w:tcPr>
          <w:p w14:paraId="10F52C25" w14:textId="77777777"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Hard and soft water, causes of hardness of water, types of hardness – temporary and</w:t>
            </w:r>
          </w:p>
          <w:p w14:paraId="28AB4961" w14:textId="77777777"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permanent hardness</w:t>
            </w:r>
          </w:p>
        </w:tc>
        <w:tc>
          <w:tcPr>
            <w:tcW w:w="959" w:type="dxa"/>
            <w:vMerge w:val="restart"/>
            <w:vAlign w:val="center"/>
          </w:tcPr>
          <w:p w14:paraId="4E2AE215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3451" w:type="dxa"/>
            <w:vMerge w:val="restart"/>
            <w:vAlign w:val="center"/>
          </w:tcPr>
          <w:p w14:paraId="5E302348" w14:textId="77777777"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Revision/viva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(Group-1)</w:t>
            </w:r>
          </w:p>
        </w:tc>
      </w:tr>
      <w:tr w:rsidR="00F05D3F" w:rsidRPr="00747ED5" w14:paraId="08500A4E" w14:textId="77777777" w:rsidTr="003A518E">
        <w:trPr>
          <w:trHeight w:val="800"/>
        </w:trPr>
        <w:tc>
          <w:tcPr>
            <w:tcW w:w="900" w:type="dxa"/>
            <w:vMerge/>
            <w:vAlign w:val="center"/>
          </w:tcPr>
          <w:p w14:paraId="12F653C6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EF88582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26th</w:t>
            </w:r>
          </w:p>
        </w:tc>
        <w:tc>
          <w:tcPr>
            <w:tcW w:w="5220" w:type="dxa"/>
            <w:vAlign w:val="center"/>
          </w:tcPr>
          <w:p w14:paraId="6F269701" w14:textId="77777777"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xpression of hardness of water, ppm unit of hardness disadvantages</w:t>
            </w:r>
          </w:p>
          <w:p w14:paraId="367BE5D8" w14:textId="77777777"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of hard water;</w:t>
            </w:r>
          </w:p>
        </w:tc>
        <w:tc>
          <w:tcPr>
            <w:tcW w:w="959" w:type="dxa"/>
            <w:vMerge/>
            <w:vAlign w:val="center"/>
          </w:tcPr>
          <w:p w14:paraId="4A2D5946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vMerge/>
            <w:vAlign w:val="center"/>
          </w:tcPr>
          <w:p w14:paraId="48C6A90C" w14:textId="77777777"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3F" w:rsidRPr="00747ED5" w14:paraId="5B657079" w14:textId="77777777" w:rsidTr="003A518E">
        <w:trPr>
          <w:trHeight w:val="1133"/>
        </w:trPr>
        <w:tc>
          <w:tcPr>
            <w:tcW w:w="900" w:type="dxa"/>
            <w:vMerge/>
            <w:vAlign w:val="center"/>
          </w:tcPr>
          <w:p w14:paraId="01A7F6C1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3B2083B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27th</w:t>
            </w:r>
          </w:p>
        </w:tc>
        <w:tc>
          <w:tcPr>
            <w:tcW w:w="5220" w:type="dxa"/>
            <w:vAlign w:val="center"/>
          </w:tcPr>
          <w:p w14:paraId="7FF28929" w14:textId="77777777"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emoval of hardness: removal of temporary hardness by boiling and Clark’s</w:t>
            </w:r>
          </w:p>
          <w:p w14:paraId="1684EB69" w14:textId="77777777"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method; removal of permanent hardness of water by Ion-Exchange method</w:t>
            </w:r>
          </w:p>
        </w:tc>
        <w:tc>
          <w:tcPr>
            <w:tcW w:w="959" w:type="dxa"/>
            <w:vAlign w:val="center"/>
          </w:tcPr>
          <w:p w14:paraId="0447E09B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3451" w:type="dxa"/>
            <w:vAlign w:val="center"/>
          </w:tcPr>
          <w:p w14:paraId="54805C65" w14:textId="77777777"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Revision/viva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(Group-2)</w:t>
            </w:r>
          </w:p>
        </w:tc>
      </w:tr>
      <w:tr w:rsidR="00F05D3F" w:rsidRPr="00747ED5" w14:paraId="4501526A" w14:textId="77777777" w:rsidTr="003A518E">
        <w:trPr>
          <w:trHeight w:val="809"/>
        </w:trPr>
        <w:tc>
          <w:tcPr>
            <w:tcW w:w="900" w:type="dxa"/>
            <w:vAlign w:val="center"/>
          </w:tcPr>
          <w:p w14:paraId="5D98AD5E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10th</w:t>
            </w:r>
          </w:p>
        </w:tc>
        <w:tc>
          <w:tcPr>
            <w:tcW w:w="1080" w:type="dxa"/>
            <w:vAlign w:val="center"/>
          </w:tcPr>
          <w:p w14:paraId="453FE011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28th</w:t>
            </w:r>
          </w:p>
        </w:tc>
        <w:tc>
          <w:tcPr>
            <w:tcW w:w="5220" w:type="dxa"/>
            <w:vAlign w:val="center"/>
          </w:tcPr>
          <w:p w14:paraId="3E83BBC0" w14:textId="77777777"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oiler problems caused by hard water: scale and sludge formation, priming and foaming,</w:t>
            </w:r>
          </w:p>
          <w:p w14:paraId="5EC68AD7" w14:textId="77777777"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caustic embrittlement</w:t>
            </w:r>
          </w:p>
        </w:tc>
        <w:tc>
          <w:tcPr>
            <w:tcW w:w="959" w:type="dxa"/>
            <w:vMerge w:val="restart"/>
            <w:vAlign w:val="center"/>
          </w:tcPr>
          <w:p w14:paraId="01C94EFF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3451" w:type="dxa"/>
            <w:vMerge w:val="restart"/>
            <w:vAlign w:val="center"/>
          </w:tcPr>
          <w:p w14:paraId="22E84DE7" w14:textId="77777777"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To determine the pH of different solutions using a digital pH meter.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(Group-1)</w:t>
            </w:r>
          </w:p>
        </w:tc>
      </w:tr>
      <w:tr w:rsidR="00F05D3F" w:rsidRPr="00747ED5" w14:paraId="41F028E2" w14:textId="77777777" w:rsidTr="003A518E">
        <w:trPr>
          <w:trHeight w:val="692"/>
        </w:trPr>
        <w:tc>
          <w:tcPr>
            <w:tcW w:w="900" w:type="dxa"/>
            <w:vAlign w:val="center"/>
          </w:tcPr>
          <w:p w14:paraId="5EC37F87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D0041C7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29th</w:t>
            </w:r>
          </w:p>
        </w:tc>
        <w:tc>
          <w:tcPr>
            <w:tcW w:w="5220" w:type="dxa"/>
            <w:vAlign w:val="center"/>
          </w:tcPr>
          <w:p w14:paraId="5DE819B3" w14:textId="77777777"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ater sterilization by chlorine, UV radiation and RO</w:t>
            </w:r>
          </w:p>
          <w:p w14:paraId="2C2EE0E3" w14:textId="77777777"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14:paraId="1D763DC8" w14:textId="77777777" w:rsidR="00F05D3F" w:rsidRPr="00242F22" w:rsidRDefault="00F05D3F" w:rsidP="00991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vMerge/>
            <w:vAlign w:val="center"/>
          </w:tcPr>
          <w:p w14:paraId="5C2CE8E9" w14:textId="77777777"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3F" w:rsidRPr="00747ED5" w14:paraId="10B07970" w14:textId="77777777" w:rsidTr="003A518E">
        <w:trPr>
          <w:trHeight w:val="1025"/>
        </w:trPr>
        <w:tc>
          <w:tcPr>
            <w:tcW w:w="900" w:type="dxa"/>
            <w:vAlign w:val="center"/>
          </w:tcPr>
          <w:p w14:paraId="355D31B5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348AACB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30th</w:t>
            </w:r>
          </w:p>
        </w:tc>
        <w:tc>
          <w:tcPr>
            <w:tcW w:w="5220" w:type="dxa"/>
            <w:vAlign w:val="center"/>
          </w:tcPr>
          <w:p w14:paraId="25CD16DF" w14:textId="77777777"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3F">
              <w:rPr>
                <w:rFonts w:ascii="Times New Roman" w:hAnsi="Times New Roman" w:cs="Times New Roman"/>
                <w:b/>
                <w:sz w:val="24"/>
                <w:szCs w:val="24"/>
              </w:rPr>
              <w:t>Unit4:- Fuels and Lubricants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 xml:space="preserve"> Fuels: definition and classification of higher and lower calorific values, units of calorific</w:t>
            </w:r>
          </w:p>
          <w:p w14:paraId="47F33CC8" w14:textId="77777777"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value, characteristics of an ideal fuel</w:t>
            </w:r>
          </w:p>
        </w:tc>
        <w:tc>
          <w:tcPr>
            <w:tcW w:w="959" w:type="dxa"/>
            <w:vAlign w:val="center"/>
          </w:tcPr>
          <w:p w14:paraId="596FA157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3451" w:type="dxa"/>
            <w:vAlign w:val="center"/>
          </w:tcPr>
          <w:p w14:paraId="2A8D7AE5" w14:textId="77777777"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To determine the pH of different solutions using a digital pH meter.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(Group-2)</w:t>
            </w:r>
          </w:p>
        </w:tc>
      </w:tr>
      <w:tr w:rsidR="00F05D3F" w:rsidRPr="00747ED5" w14:paraId="75A182D3" w14:textId="77777777" w:rsidTr="003A518E">
        <w:trPr>
          <w:trHeight w:val="440"/>
        </w:trPr>
        <w:tc>
          <w:tcPr>
            <w:tcW w:w="900" w:type="dxa"/>
            <w:vMerge w:val="restart"/>
            <w:vAlign w:val="center"/>
          </w:tcPr>
          <w:p w14:paraId="5D2F73C9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11th</w:t>
            </w:r>
          </w:p>
        </w:tc>
        <w:tc>
          <w:tcPr>
            <w:tcW w:w="1080" w:type="dxa"/>
            <w:vAlign w:val="center"/>
          </w:tcPr>
          <w:p w14:paraId="0079C568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31st</w:t>
            </w:r>
          </w:p>
        </w:tc>
        <w:tc>
          <w:tcPr>
            <w:tcW w:w="5220" w:type="dxa"/>
            <w:vAlign w:val="center"/>
          </w:tcPr>
          <w:p w14:paraId="5A96E306" w14:textId="77777777"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Sessional Test (Tentative)</w:t>
            </w:r>
          </w:p>
        </w:tc>
        <w:tc>
          <w:tcPr>
            <w:tcW w:w="959" w:type="dxa"/>
            <w:vMerge w:val="restart"/>
            <w:vAlign w:val="center"/>
          </w:tcPr>
          <w:p w14:paraId="69903884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3451" w:type="dxa"/>
            <w:vMerge w:val="restart"/>
            <w:vAlign w:val="center"/>
          </w:tcPr>
          <w:p w14:paraId="5CD5155D" w14:textId="77777777" w:rsidR="00F05D3F" w:rsidRDefault="00F05D3F" w:rsidP="005C54B2">
            <w:r w:rsidRPr="008F28A1">
              <w:rPr>
                <w:rFonts w:ascii="Times New Roman" w:hAnsi="Times New Roman" w:cs="Times New Roman"/>
                <w:sz w:val="24"/>
                <w:szCs w:val="24"/>
              </w:rPr>
              <w:t>Second Sessional Test (Tentative)</w:t>
            </w:r>
          </w:p>
        </w:tc>
      </w:tr>
      <w:tr w:rsidR="00F05D3F" w:rsidRPr="00747ED5" w14:paraId="0627BB22" w14:textId="77777777" w:rsidTr="003A518E">
        <w:trPr>
          <w:trHeight w:val="539"/>
        </w:trPr>
        <w:tc>
          <w:tcPr>
            <w:tcW w:w="900" w:type="dxa"/>
            <w:vMerge/>
            <w:vAlign w:val="center"/>
          </w:tcPr>
          <w:p w14:paraId="5024C406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D80FF42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32nd</w:t>
            </w:r>
          </w:p>
        </w:tc>
        <w:tc>
          <w:tcPr>
            <w:tcW w:w="5220" w:type="dxa"/>
            <w:vAlign w:val="center"/>
          </w:tcPr>
          <w:p w14:paraId="48CD6217" w14:textId="77777777" w:rsidR="00F05D3F" w:rsidRDefault="00F05D3F" w:rsidP="005C54B2">
            <w:r w:rsidRPr="00A93973">
              <w:rPr>
                <w:rFonts w:ascii="Times New Roman" w:hAnsi="Times New Roman" w:cs="Times New Roman"/>
                <w:sz w:val="24"/>
                <w:szCs w:val="24"/>
              </w:rPr>
              <w:t>Second Sessional Test (Tentative)</w:t>
            </w:r>
          </w:p>
        </w:tc>
        <w:tc>
          <w:tcPr>
            <w:tcW w:w="959" w:type="dxa"/>
            <w:vMerge/>
            <w:vAlign w:val="center"/>
          </w:tcPr>
          <w:p w14:paraId="0A38E167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vMerge/>
            <w:vAlign w:val="center"/>
          </w:tcPr>
          <w:p w14:paraId="432BE61D" w14:textId="77777777"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3F" w:rsidRPr="00747ED5" w14:paraId="5C3646CF" w14:textId="77777777" w:rsidTr="003A518E">
        <w:trPr>
          <w:trHeight w:val="350"/>
        </w:trPr>
        <w:tc>
          <w:tcPr>
            <w:tcW w:w="900" w:type="dxa"/>
            <w:vMerge/>
            <w:vAlign w:val="center"/>
          </w:tcPr>
          <w:p w14:paraId="3D42BD9A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47083E7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33rd</w:t>
            </w:r>
          </w:p>
        </w:tc>
        <w:tc>
          <w:tcPr>
            <w:tcW w:w="5220" w:type="dxa"/>
            <w:vAlign w:val="center"/>
          </w:tcPr>
          <w:p w14:paraId="2B810F48" w14:textId="77777777" w:rsidR="00F05D3F" w:rsidRDefault="00F05D3F" w:rsidP="005C54B2">
            <w:r w:rsidRPr="00A93973">
              <w:rPr>
                <w:rFonts w:ascii="Times New Roman" w:hAnsi="Times New Roman" w:cs="Times New Roman"/>
                <w:sz w:val="24"/>
                <w:szCs w:val="24"/>
              </w:rPr>
              <w:t>Second Sessional Test (Tentative)</w:t>
            </w:r>
          </w:p>
        </w:tc>
        <w:tc>
          <w:tcPr>
            <w:tcW w:w="959" w:type="dxa"/>
            <w:vAlign w:val="center"/>
          </w:tcPr>
          <w:p w14:paraId="1134193F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3451" w:type="dxa"/>
            <w:vAlign w:val="center"/>
          </w:tcPr>
          <w:p w14:paraId="16B9426E" w14:textId="77777777" w:rsidR="00F05D3F" w:rsidRDefault="00F05D3F" w:rsidP="005C54B2">
            <w:r w:rsidRPr="008F28A1">
              <w:rPr>
                <w:rFonts w:ascii="Times New Roman" w:hAnsi="Times New Roman" w:cs="Times New Roman"/>
                <w:sz w:val="24"/>
                <w:szCs w:val="24"/>
              </w:rPr>
              <w:t>Second Sessional Test (Tentative)</w:t>
            </w:r>
          </w:p>
        </w:tc>
      </w:tr>
      <w:tr w:rsidR="00F05D3F" w:rsidRPr="00747ED5" w14:paraId="392BED87" w14:textId="77777777" w:rsidTr="003A518E">
        <w:trPr>
          <w:trHeight w:val="881"/>
        </w:trPr>
        <w:tc>
          <w:tcPr>
            <w:tcW w:w="900" w:type="dxa"/>
            <w:vMerge w:val="restart"/>
            <w:vAlign w:val="center"/>
          </w:tcPr>
          <w:p w14:paraId="29474CAA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12th</w:t>
            </w:r>
          </w:p>
        </w:tc>
        <w:tc>
          <w:tcPr>
            <w:tcW w:w="1080" w:type="dxa"/>
            <w:vAlign w:val="center"/>
          </w:tcPr>
          <w:p w14:paraId="2F54EAF4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34th</w:t>
            </w:r>
          </w:p>
        </w:tc>
        <w:tc>
          <w:tcPr>
            <w:tcW w:w="5220" w:type="dxa"/>
            <w:vAlign w:val="center"/>
          </w:tcPr>
          <w:p w14:paraId="67C65A45" w14:textId="77777777"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Petroleum: composition and refining of petroleum;</w:t>
            </w:r>
          </w:p>
          <w:p w14:paraId="3F81FBC8" w14:textId="77777777"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gaseous fuels: composition, properties and uses of CNG, PNG, LNG, LPG</w:t>
            </w:r>
          </w:p>
        </w:tc>
        <w:tc>
          <w:tcPr>
            <w:tcW w:w="959" w:type="dxa"/>
            <w:vMerge w:val="restart"/>
            <w:vAlign w:val="center"/>
          </w:tcPr>
          <w:p w14:paraId="78A50504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3451" w:type="dxa"/>
            <w:vMerge w:val="restart"/>
            <w:vAlign w:val="center"/>
          </w:tcPr>
          <w:p w14:paraId="6DBE50BA" w14:textId="77777777"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To determine the calorific value of a solid/liquid fuel using a Bomb calorimeter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(Group-1)</w:t>
            </w:r>
          </w:p>
        </w:tc>
      </w:tr>
      <w:tr w:rsidR="00F05D3F" w:rsidRPr="00747ED5" w14:paraId="180A7ABF" w14:textId="77777777" w:rsidTr="003A518E">
        <w:trPr>
          <w:trHeight w:val="539"/>
        </w:trPr>
        <w:tc>
          <w:tcPr>
            <w:tcW w:w="900" w:type="dxa"/>
            <w:vMerge/>
            <w:vAlign w:val="center"/>
          </w:tcPr>
          <w:p w14:paraId="6544148E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FD5747B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05D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220" w:type="dxa"/>
            <w:vAlign w:val="center"/>
          </w:tcPr>
          <w:p w14:paraId="3AE29E47" w14:textId="77777777"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elative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advantages of liquid and gaseous fuels over solid fuels. Scope of hydrogen as future fuel</w:t>
            </w:r>
          </w:p>
        </w:tc>
        <w:tc>
          <w:tcPr>
            <w:tcW w:w="959" w:type="dxa"/>
            <w:vMerge/>
            <w:vAlign w:val="center"/>
          </w:tcPr>
          <w:p w14:paraId="22DECC8E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vMerge/>
            <w:vAlign w:val="center"/>
          </w:tcPr>
          <w:p w14:paraId="585A375B" w14:textId="77777777"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3F" w:rsidRPr="00747ED5" w14:paraId="5DD62393" w14:textId="77777777" w:rsidTr="003A518E">
        <w:trPr>
          <w:trHeight w:val="773"/>
        </w:trPr>
        <w:tc>
          <w:tcPr>
            <w:tcW w:w="900" w:type="dxa"/>
            <w:vMerge/>
            <w:vAlign w:val="center"/>
          </w:tcPr>
          <w:p w14:paraId="6513BF4F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19F364E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36th</w:t>
            </w:r>
          </w:p>
        </w:tc>
        <w:tc>
          <w:tcPr>
            <w:tcW w:w="5220" w:type="dxa"/>
            <w:vAlign w:val="center"/>
          </w:tcPr>
          <w:p w14:paraId="13F32ACD" w14:textId="77777777"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Lubricants- Functions and qualities of a good lubricant,</w:t>
            </w:r>
          </w:p>
        </w:tc>
        <w:tc>
          <w:tcPr>
            <w:tcW w:w="959" w:type="dxa"/>
            <w:vAlign w:val="center"/>
          </w:tcPr>
          <w:p w14:paraId="72BDB37E" w14:textId="77777777"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3451" w:type="dxa"/>
            <w:vAlign w:val="center"/>
          </w:tcPr>
          <w:p w14:paraId="729BCB60" w14:textId="77777777"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To determine the calorific value of a solid/liquid fuel using a Bomb calorimeter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(Group-2)</w:t>
            </w:r>
          </w:p>
        </w:tc>
      </w:tr>
      <w:tr w:rsidR="00120B6F" w:rsidRPr="00747ED5" w14:paraId="44951667" w14:textId="77777777" w:rsidTr="003A518E">
        <w:trPr>
          <w:trHeight w:val="656"/>
        </w:trPr>
        <w:tc>
          <w:tcPr>
            <w:tcW w:w="900" w:type="dxa"/>
            <w:vMerge w:val="restart"/>
            <w:vAlign w:val="center"/>
          </w:tcPr>
          <w:p w14:paraId="7B1FA86C" w14:textId="77777777"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13th</w:t>
            </w:r>
          </w:p>
        </w:tc>
        <w:tc>
          <w:tcPr>
            <w:tcW w:w="1080" w:type="dxa"/>
            <w:vAlign w:val="center"/>
          </w:tcPr>
          <w:p w14:paraId="088D3844" w14:textId="77777777"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37th</w:t>
            </w:r>
          </w:p>
        </w:tc>
        <w:tc>
          <w:tcPr>
            <w:tcW w:w="5220" w:type="dxa"/>
            <w:vAlign w:val="center"/>
          </w:tcPr>
          <w:p w14:paraId="2CB43417" w14:textId="77777777"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lassification of lubricants with</w:t>
            </w:r>
          </w:p>
          <w:p w14:paraId="183F105A" w14:textId="77777777"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examples; lubrication mechanism</w:t>
            </w:r>
          </w:p>
        </w:tc>
        <w:tc>
          <w:tcPr>
            <w:tcW w:w="959" w:type="dxa"/>
            <w:vMerge w:val="restart"/>
            <w:vAlign w:val="center"/>
          </w:tcPr>
          <w:p w14:paraId="466316CD" w14:textId="77777777"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3451" w:type="dxa"/>
            <w:vMerge w:val="restart"/>
            <w:vAlign w:val="center"/>
          </w:tcPr>
          <w:p w14:paraId="626E8299" w14:textId="77777777"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To determine the viscosity of a lubricating oil using a Redwood viscometer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(Group-1)</w:t>
            </w:r>
          </w:p>
        </w:tc>
      </w:tr>
      <w:tr w:rsidR="00120B6F" w:rsidRPr="00747ED5" w14:paraId="7F052B9F" w14:textId="77777777" w:rsidTr="003A518E">
        <w:trPr>
          <w:trHeight w:val="818"/>
        </w:trPr>
        <w:tc>
          <w:tcPr>
            <w:tcW w:w="900" w:type="dxa"/>
            <w:vMerge/>
            <w:vAlign w:val="center"/>
          </w:tcPr>
          <w:p w14:paraId="268939B2" w14:textId="77777777"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977380E" w14:textId="77777777"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38th</w:t>
            </w:r>
          </w:p>
        </w:tc>
        <w:tc>
          <w:tcPr>
            <w:tcW w:w="5220" w:type="dxa"/>
            <w:vAlign w:val="center"/>
          </w:tcPr>
          <w:p w14:paraId="6DAE5B7B" w14:textId="77777777"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hysical properties (brief idea only) of a</w:t>
            </w:r>
          </w:p>
          <w:p w14:paraId="54F87B30" w14:textId="77777777"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lubricant: oiliness, viscosity, viscosity index, flash and fire point, ignition temperature, pour point</w:t>
            </w:r>
          </w:p>
        </w:tc>
        <w:tc>
          <w:tcPr>
            <w:tcW w:w="959" w:type="dxa"/>
            <w:vMerge/>
            <w:vAlign w:val="center"/>
          </w:tcPr>
          <w:p w14:paraId="5B9AC3DE" w14:textId="77777777"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vMerge/>
            <w:vAlign w:val="center"/>
          </w:tcPr>
          <w:p w14:paraId="5B58F6E9" w14:textId="77777777"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6F" w:rsidRPr="00747ED5" w14:paraId="3A78AE32" w14:textId="77777777" w:rsidTr="003A518E">
        <w:trPr>
          <w:trHeight w:val="881"/>
        </w:trPr>
        <w:tc>
          <w:tcPr>
            <w:tcW w:w="900" w:type="dxa"/>
            <w:vMerge/>
            <w:vAlign w:val="center"/>
          </w:tcPr>
          <w:p w14:paraId="046770F2" w14:textId="77777777"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F64A2E6" w14:textId="77777777"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39th</w:t>
            </w:r>
          </w:p>
        </w:tc>
        <w:tc>
          <w:tcPr>
            <w:tcW w:w="5220" w:type="dxa"/>
            <w:vAlign w:val="center"/>
          </w:tcPr>
          <w:p w14:paraId="22CA00C3" w14:textId="77777777"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6F">
              <w:rPr>
                <w:rFonts w:ascii="Times New Roman" w:hAnsi="Times New Roman" w:cs="Times New Roman"/>
                <w:b/>
                <w:sz w:val="24"/>
                <w:szCs w:val="24"/>
              </w:rPr>
              <w:t>Unit5:-- Polymers and Electrochemistry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Polymers and Plastics: definition of polymer, classification, addition and condensation</w:t>
            </w:r>
          </w:p>
          <w:p w14:paraId="3A8BFCF3" w14:textId="77777777"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polymerization</w:t>
            </w:r>
          </w:p>
        </w:tc>
        <w:tc>
          <w:tcPr>
            <w:tcW w:w="959" w:type="dxa"/>
            <w:vAlign w:val="center"/>
          </w:tcPr>
          <w:p w14:paraId="2773D464" w14:textId="77777777"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3451" w:type="dxa"/>
            <w:vAlign w:val="center"/>
          </w:tcPr>
          <w:p w14:paraId="21A7B933" w14:textId="77777777"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To determine the viscosity of a lubricating oil using a Redwood viscometer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(Group-2)</w:t>
            </w:r>
          </w:p>
        </w:tc>
      </w:tr>
      <w:tr w:rsidR="00120B6F" w:rsidRPr="00747ED5" w14:paraId="66F74A6C" w14:textId="77777777" w:rsidTr="003A518E">
        <w:trPr>
          <w:trHeight w:val="881"/>
        </w:trPr>
        <w:tc>
          <w:tcPr>
            <w:tcW w:w="900" w:type="dxa"/>
            <w:vMerge w:val="restart"/>
            <w:vAlign w:val="center"/>
          </w:tcPr>
          <w:p w14:paraId="42BF97BE" w14:textId="77777777"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14th</w:t>
            </w:r>
          </w:p>
        </w:tc>
        <w:tc>
          <w:tcPr>
            <w:tcW w:w="1080" w:type="dxa"/>
            <w:vAlign w:val="center"/>
          </w:tcPr>
          <w:p w14:paraId="4B2D3D39" w14:textId="77777777"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40th</w:t>
            </w:r>
          </w:p>
        </w:tc>
        <w:tc>
          <w:tcPr>
            <w:tcW w:w="5220" w:type="dxa"/>
            <w:vAlign w:val="center"/>
          </w:tcPr>
          <w:p w14:paraId="21928E73" w14:textId="77777777"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reparation properties and uses of polythene, PVC, Nylon-66, Bakelite;</w:t>
            </w:r>
          </w:p>
          <w:p w14:paraId="0E6F83FC" w14:textId="77777777"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definition of plastic</w:t>
            </w:r>
          </w:p>
        </w:tc>
        <w:tc>
          <w:tcPr>
            <w:tcW w:w="959" w:type="dxa"/>
            <w:vMerge w:val="restart"/>
            <w:vAlign w:val="center"/>
          </w:tcPr>
          <w:p w14:paraId="6727027B" w14:textId="77777777"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3451" w:type="dxa"/>
            <w:vMerge w:val="restart"/>
            <w:vAlign w:val="center"/>
          </w:tcPr>
          <w:p w14:paraId="5E9721C4" w14:textId="77777777"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 xml:space="preserve">To prepare a sample of Phenol-formaldehyde resin (Bakelite)/Nylon-66 in the 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(Group-1)</w:t>
            </w:r>
          </w:p>
        </w:tc>
      </w:tr>
      <w:tr w:rsidR="00120B6F" w:rsidRPr="00747ED5" w14:paraId="1F0CC7E5" w14:textId="77777777" w:rsidTr="003A518E">
        <w:trPr>
          <w:trHeight w:val="1271"/>
        </w:trPr>
        <w:tc>
          <w:tcPr>
            <w:tcW w:w="900" w:type="dxa"/>
            <w:vMerge/>
            <w:vAlign w:val="center"/>
          </w:tcPr>
          <w:p w14:paraId="37EEF27E" w14:textId="77777777"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4D99CC5" w14:textId="77777777"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41th</w:t>
            </w:r>
          </w:p>
        </w:tc>
        <w:tc>
          <w:tcPr>
            <w:tcW w:w="5220" w:type="dxa"/>
            <w:vAlign w:val="center"/>
          </w:tcPr>
          <w:p w14:paraId="0B6018F9" w14:textId="77777777"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hermoplastics and thermosetting polymers; natural rubber and</w:t>
            </w:r>
          </w:p>
          <w:p w14:paraId="00AAAF0D" w14:textId="77777777" w:rsidR="00120B6F" w:rsidRPr="00242F22" w:rsidRDefault="00120B6F" w:rsidP="0039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neoprene, other synthetic rubbers (names only)</w:t>
            </w:r>
          </w:p>
        </w:tc>
        <w:tc>
          <w:tcPr>
            <w:tcW w:w="959" w:type="dxa"/>
            <w:vMerge/>
            <w:vAlign w:val="center"/>
          </w:tcPr>
          <w:p w14:paraId="2F0A27BE" w14:textId="77777777"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vMerge/>
            <w:vAlign w:val="center"/>
          </w:tcPr>
          <w:p w14:paraId="33A36956" w14:textId="77777777"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6F" w:rsidRPr="00747ED5" w14:paraId="0A0C33D3" w14:textId="77777777" w:rsidTr="003A518E">
        <w:trPr>
          <w:trHeight w:val="962"/>
        </w:trPr>
        <w:tc>
          <w:tcPr>
            <w:tcW w:w="900" w:type="dxa"/>
            <w:vMerge/>
            <w:vAlign w:val="center"/>
          </w:tcPr>
          <w:p w14:paraId="485D6E80" w14:textId="77777777"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364FF93" w14:textId="77777777"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42nd</w:t>
            </w:r>
          </w:p>
        </w:tc>
        <w:tc>
          <w:tcPr>
            <w:tcW w:w="5220" w:type="dxa"/>
            <w:vAlign w:val="center"/>
          </w:tcPr>
          <w:p w14:paraId="14AD8F1C" w14:textId="77777777"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Corrosion: definition, dry and wet corrosion, factors affecting rate of corrosion, methods of</w:t>
            </w:r>
          </w:p>
          <w:p w14:paraId="6157DD71" w14:textId="77777777"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prevention of corrosion</w:t>
            </w:r>
          </w:p>
        </w:tc>
        <w:tc>
          <w:tcPr>
            <w:tcW w:w="959" w:type="dxa"/>
            <w:vAlign w:val="center"/>
          </w:tcPr>
          <w:p w14:paraId="02D721B4" w14:textId="77777777"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3451" w:type="dxa"/>
            <w:vAlign w:val="center"/>
          </w:tcPr>
          <w:p w14:paraId="1234AE37" w14:textId="77777777"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To prepare a sample of Phenol-formaldehyde resin (Bakelite)/Nylon-66 in the lab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(Group-2)</w:t>
            </w:r>
          </w:p>
        </w:tc>
      </w:tr>
      <w:tr w:rsidR="00120B6F" w:rsidRPr="00747ED5" w14:paraId="6D4F80BB" w14:textId="77777777" w:rsidTr="003A518E">
        <w:trPr>
          <w:trHeight w:val="467"/>
        </w:trPr>
        <w:tc>
          <w:tcPr>
            <w:tcW w:w="900" w:type="dxa"/>
            <w:vAlign w:val="center"/>
          </w:tcPr>
          <w:p w14:paraId="112CE6D8" w14:textId="77777777"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15th</w:t>
            </w:r>
          </w:p>
        </w:tc>
        <w:tc>
          <w:tcPr>
            <w:tcW w:w="1080" w:type="dxa"/>
            <w:vAlign w:val="center"/>
          </w:tcPr>
          <w:p w14:paraId="02A0A0FF" w14:textId="77777777"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43th</w:t>
            </w:r>
          </w:p>
        </w:tc>
        <w:tc>
          <w:tcPr>
            <w:tcW w:w="5220" w:type="dxa"/>
            <w:vAlign w:val="center"/>
          </w:tcPr>
          <w:p w14:paraId="674D16C6" w14:textId="77777777" w:rsidR="00120B6F" w:rsidRPr="00120B6F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6F">
              <w:rPr>
                <w:rFonts w:ascii="Times New Roman" w:hAnsi="Times New Roman" w:cs="Times New Roman"/>
                <w:sz w:val="24"/>
                <w:szCs w:val="24"/>
              </w:rPr>
              <w:t>Third Sessional Test(Tentative)</w:t>
            </w:r>
          </w:p>
        </w:tc>
        <w:tc>
          <w:tcPr>
            <w:tcW w:w="959" w:type="dxa"/>
            <w:vMerge w:val="restart"/>
            <w:vAlign w:val="center"/>
          </w:tcPr>
          <w:p w14:paraId="136F965B" w14:textId="77777777"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3451" w:type="dxa"/>
            <w:vMerge w:val="restart"/>
            <w:vAlign w:val="center"/>
          </w:tcPr>
          <w:p w14:paraId="3AE7E52B" w14:textId="77777777"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6F">
              <w:rPr>
                <w:rFonts w:ascii="Times New Roman" w:hAnsi="Times New Roman" w:cs="Times New Roman"/>
                <w:sz w:val="24"/>
                <w:szCs w:val="24"/>
              </w:rPr>
              <w:t>Third Sessional Test(Tentative)</w:t>
            </w:r>
          </w:p>
        </w:tc>
      </w:tr>
      <w:tr w:rsidR="00120B6F" w:rsidRPr="00747ED5" w14:paraId="0D468FD1" w14:textId="77777777" w:rsidTr="003A518E">
        <w:trPr>
          <w:trHeight w:val="359"/>
        </w:trPr>
        <w:tc>
          <w:tcPr>
            <w:tcW w:w="900" w:type="dxa"/>
            <w:vAlign w:val="center"/>
          </w:tcPr>
          <w:p w14:paraId="1E0A652B" w14:textId="77777777"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FD7F75E" w14:textId="77777777"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44th</w:t>
            </w:r>
          </w:p>
        </w:tc>
        <w:tc>
          <w:tcPr>
            <w:tcW w:w="5220" w:type="dxa"/>
            <w:vAlign w:val="center"/>
          </w:tcPr>
          <w:p w14:paraId="6B399555" w14:textId="77777777" w:rsidR="00120B6F" w:rsidRPr="00120B6F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6F">
              <w:rPr>
                <w:rFonts w:ascii="Times New Roman" w:hAnsi="Times New Roman" w:cs="Times New Roman"/>
                <w:sz w:val="24"/>
                <w:szCs w:val="24"/>
              </w:rPr>
              <w:t>Third Sessional Test(Tentative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9" w:type="dxa"/>
            <w:vMerge/>
            <w:vAlign w:val="center"/>
          </w:tcPr>
          <w:p w14:paraId="1B22C2F6" w14:textId="77777777"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vMerge/>
            <w:vAlign w:val="center"/>
          </w:tcPr>
          <w:p w14:paraId="1F9E0C32" w14:textId="77777777"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6F" w:rsidRPr="00747ED5" w14:paraId="0259E1BF" w14:textId="77777777" w:rsidTr="003A518E">
        <w:trPr>
          <w:trHeight w:val="440"/>
        </w:trPr>
        <w:tc>
          <w:tcPr>
            <w:tcW w:w="900" w:type="dxa"/>
            <w:vAlign w:val="center"/>
          </w:tcPr>
          <w:p w14:paraId="6707FA7F" w14:textId="77777777"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821D578" w14:textId="77777777"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45th</w:t>
            </w:r>
          </w:p>
        </w:tc>
        <w:tc>
          <w:tcPr>
            <w:tcW w:w="5220" w:type="dxa"/>
            <w:vAlign w:val="center"/>
          </w:tcPr>
          <w:p w14:paraId="050735B0" w14:textId="77777777"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Sessional Test(Tentative)</w:t>
            </w:r>
          </w:p>
        </w:tc>
        <w:tc>
          <w:tcPr>
            <w:tcW w:w="959" w:type="dxa"/>
            <w:vAlign w:val="center"/>
          </w:tcPr>
          <w:p w14:paraId="00A3534B" w14:textId="77777777"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3451" w:type="dxa"/>
            <w:vAlign w:val="center"/>
          </w:tcPr>
          <w:p w14:paraId="14BF1A1F" w14:textId="77777777"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6F">
              <w:rPr>
                <w:rFonts w:ascii="Times New Roman" w:hAnsi="Times New Roman" w:cs="Times New Roman"/>
                <w:sz w:val="24"/>
                <w:szCs w:val="24"/>
              </w:rPr>
              <w:t>Third Sessional Test(Tentative)</w:t>
            </w:r>
          </w:p>
        </w:tc>
      </w:tr>
      <w:tr w:rsidR="00120B6F" w:rsidRPr="00747ED5" w14:paraId="24AD939C" w14:textId="77777777" w:rsidTr="003A518E">
        <w:trPr>
          <w:trHeight w:val="800"/>
        </w:trPr>
        <w:tc>
          <w:tcPr>
            <w:tcW w:w="900" w:type="dxa"/>
            <w:vMerge w:val="restart"/>
            <w:vAlign w:val="center"/>
          </w:tcPr>
          <w:p w14:paraId="4D360A21" w14:textId="77777777"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16th</w:t>
            </w:r>
          </w:p>
        </w:tc>
        <w:tc>
          <w:tcPr>
            <w:tcW w:w="1080" w:type="dxa"/>
            <w:vAlign w:val="center"/>
          </w:tcPr>
          <w:p w14:paraId="2D2F7CDB" w14:textId="77777777"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46th</w:t>
            </w:r>
          </w:p>
        </w:tc>
        <w:tc>
          <w:tcPr>
            <w:tcW w:w="5220" w:type="dxa"/>
            <w:vAlign w:val="center"/>
          </w:tcPr>
          <w:p w14:paraId="11D59CBA" w14:textId="77777777"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ot dipping, metal cladding, cementation, quenching, cathodic</w:t>
            </w:r>
          </w:p>
          <w:p w14:paraId="4AEA43C4" w14:textId="77777777" w:rsidR="00120B6F" w:rsidRPr="00242F22" w:rsidRDefault="00120B6F" w:rsidP="0039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protection methods</w:t>
            </w:r>
          </w:p>
        </w:tc>
        <w:tc>
          <w:tcPr>
            <w:tcW w:w="959" w:type="dxa"/>
            <w:vMerge w:val="restart"/>
            <w:vAlign w:val="center"/>
          </w:tcPr>
          <w:p w14:paraId="183698E3" w14:textId="77777777"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3451" w:type="dxa"/>
            <w:vMerge w:val="restart"/>
            <w:vAlign w:val="center"/>
          </w:tcPr>
          <w:p w14:paraId="0193F869" w14:textId="77777777"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Revision/Viva(Group-1)</w:t>
            </w:r>
          </w:p>
        </w:tc>
      </w:tr>
      <w:tr w:rsidR="00120B6F" w:rsidRPr="00747ED5" w14:paraId="32902247" w14:textId="77777777" w:rsidTr="003A518E">
        <w:trPr>
          <w:trHeight w:val="863"/>
        </w:trPr>
        <w:tc>
          <w:tcPr>
            <w:tcW w:w="900" w:type="dxa"/>
            <w:vMerge/>
            <w:vAlign w:val="center"/>
          </w:tcPr>
          <w:p w14:paraId="32049BBE" w14:textId="77777777"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5D7A5B8" w14:textId="77777777"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47th</w:t>
            </w:r>
          </w:p>
        </w:tc>
        <w:tc>
          <w:tcPr>
            <w:tcW w:w="5220" w:type="dxa"/>
            <w:vAlign w:val="center"/>
          </w:tcPr>
          <w:p w14:paraId="6CFD764B" w14:textId="77777777"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Introduction and application of nanotechnology: nano-materials and their classification,</w:t>
            </w:r>
          </w:p>
          <w:p w14:paraId="52B019CD" w14:textId="77777777"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applications of nanotechnology in various engineering applications</w:t>
            </w:r>
          </w:p>
        </w:tc>
        <w:tc>
          <w:tcPr>
            <w:tcW w:w="959" w:type="dxa"/>
            <w:vMerge/>
            <w:vAlign w:val="center"/>
          </w:tcPr>
          <w:p w14:paraId="48DA9F5E" w14:textId="77777777"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vMerge/>
            <w:vAlign w:val="center"/>
          </w:tcPr>
          <w:p w14:paraId="0620C772" w14:textId="77777777"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6F" w:rsidRPr="00747ED5" w14:paraId="0115370B" w14:textId="77777777" w:rsidTr="003A518E">
        <w:trPr>
          <w:trHeight w:val="548"/>
        </w:trPr>
        <w:tc>
          <w:tcPr>
            <w:tcW w:w="900" w:type="dxa"/>
            <w:vMerge/>
            <w:vAlign w:val="center"/>
          </w:tcPr>
          <w:p w14:paraId="5E7FCAAB" w14:textId="77777777"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78EE9E5" w14:textId="77777777"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48th</w:t>
            </w:r>
          </w:p>
        </w:tc>
        <w:tc>
          <w:tcPr>
            <w:tcW w:w="5220" w:type="dxa"/>
            <w:vAlign w:val="center"/>
          </w:tcPr>
          <w:p w14:paraId="70AFE5FB" w14:textId="77777777"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evision</w:t>
            </w:r>
          </w:p>
        </w:tc>
        <w:tc>
          <w:tcPr>
            <w:tcW w:w="959" w:type="dxa"/>
            <w:vAlign w:val="center"/>
          </w:tcPr>
          <w:p w14:paraId="2716CEB0" w14:textId="77777777"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3451" w:type="dxa"/>
            <w:vAlign w:val="center"/>
          </w:tcPr>
          <w:p w14:paraId="3103FD32" w14:textId="77777777"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Revision/Viva(Group-2)</w:t>
            </w:r>
          </w:p>
        </w:tc>
      </w:tr>
    </w:tbl>
    <w:p w14:paraId="25ED463D" w14:textId="77777777" w:rsidR="00991F75" w:rsidRPr="00747ED5" w:rsidRDefault="003D4687" w:rsidP="003D4687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747ED5">
        <w:rPr>
          <w:rFonts w:ascii="Times New Roman" w:hAnsi="Times New Roman" w:cs="Times New Roman"/>
          <w:sz w:val="24"/>
          <w:szCs w:val="24"/>
        </w:rPr>
        <w:t xml:space="preserve">   </w:t>
      </w:r>
      <w:r w:rsidR="00747ED5" w:rsidRPr="00747ED5">
        <w:rPr>
          <w:rFonts w:ascii="Times New Roman" w:hAnsi="Times New Roman" w:cs="Times New Roman"/>
          <w:sz w:val="24"/>
          <w:szCs w:val="24"/>
        </w:rPr>
        <w:t xml:space="preserve">      </w:t>
      </w:r>
      <w:r w:rsidRPr="00747ED5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991F75" w:rsidRPr="00747ED5" w:rsidSect="003A518E">
      <w:pgSz w:w="12240" w:h="20160" w:code="5"/>
      <w:pgMar w:top="864" w:right="1440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BFE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02A68"/>
    <w:multiLevelType w:val="hybridMultilevel"/>
    <w:tmpl w:val="6834F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8028F"/>
    <w:multiLevelType w:val="hybridMultilevel"/>
    <w:tmpl w:val="613A46DA"/>
    <w:lvl w:ilvl="0" w:tplc="3FAC164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7646685"/>
    <w:multiLevelType w:val="hybridMultilevel"/>
    <w:tmpl w:val="64906A94"/>
    <w:lvl w:ilvl="0" w:tplc="8D3E05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77408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57D06"/>
    <w:multiLevelType w:val="hybridMultilevel"/>
    <w:tmpl w:val="9B1E6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31FE2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871E3"/>
    <w:multiLevelType w:val="multilevel"/>
    <w:tmpl w:val="8564D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4834DBA"/>
    <w:multiLevelType w:val="hybridMultilevel"/>
    <w:tmpl w:val="7DF6A9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8407DF"/>
    <w:multiLevelType w:val="hybridMultilevel"/>
    <w:tmpl w:val="2A2AFC62"/>
    <w:lvl w:ilvl="0" w:tplc="646AA8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07EB2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96066"/>
    <w:multiLevelType w:val="hybridMultilevel"/>
    <w:tmpl w:val="3920DB52"/>
    <w:lvl w:ilvl="0" w:tplc="EC340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A0FCC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F1B15"/>
    <w:multiLevelType w:val="hybridMultilevel"/>
    <w:tmpl w:val="B5645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5050C"/>
    <w:multiLevelType w:val="hybridMultilevel"/>
    <w:tmpl w:val="B928C7A2"/>
    <w:lvl w:ilvl="0" w:tplc="314823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8F5740"/>
    <w:multiLevelType w:val="hybridMultilevel"/>
    <w:tmpl w:val="D9424480"/>
    <w:lvl w:ilvl="0" w:tplc="D4DC92F8">
      <w:start w:val="1"/>
      <w:numFmt w:val="decimal"/>
      <w:lvlText w:val="%1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3C34713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11DCD"/>
    <w:multiLevelType w:val="hybridMultilevel"/>
    <w:tmpl w:val="0CCC6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578B7"/>
    <w:multiLevelType w:val="hybridMultilevel"/>
    <w:tmpl w:val="6420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824177">
    <w:abstractNumId w:val="10"/>
  </w:num>
  <w:num w:numId="2" w16cid:durableId="1747415225">
    <w:abstractNumId w:val="16"/>
  </w:num>
  <w:num w:numId="3" w16cid:durableId="1500344754">
    <w:abstractNumId w:val="4"/>
  </w:num>
  <w:num w:numId="4" w16cid:durableId="686519982">
    <w:abstractNumId w:val="6"/>
  </w:num>
  <w:num w:numId="5" w16cid:durableId="1045448363">
    <w:abstractNumId w:val="12"/>
  </w:num>
  <w:num w:numId="6" w16cid:durableId="1850484806">
    <w:abstractNumId w:val="0"/>
  </w:num>
  <w:num w:numId="7" w16cid:durableId="535388868">
    <w:abstractNumId w:val="11"/>
  </w:num>
  <w:num w:numId="8" w16cid:durableId="1361710967">
    <w:abstractNumId w:val="1"/>
  </w:num>
  <w:num w:numId="9" w16cid:durableId="355159248">
    <w:abstractNumId w:val="14"/>
  </w:num>
  <w:num w:numId="10" w16cid:durableId="1371564183">
    <w:abstractNumId w:val="2"/>
  </w:num>
  <w:num w:numId="11" w16cid:durableId="398677011">
    <w:abstractNumId w:val="15"/>
  </w:num>
  <w:num w:numId="12" w16cid:durableId="366874956">
    <w:abstractNumId w:val="3"/>
  </w:num>
  <w:num w:numId="13" w16cid:durableId="1281182227">
    <w:abstractNumId w:val="9"/>
  </w:num>
  <w:num w:numId="14" w16cid:durableId="1394961957">
    <w:abstractNumId w:val="17"/>
  </w:num>
  <w:num w:numId="15" w16cid:durableId="782306913">
    <w:abstractNumId w:val="18"/>
  </w:num>
  <w:num w:numId="16" w16cid:durableId="1223247648">
    <w:abstractNumId w:val="7"/>
  </w:num>
  <w:num w:numId="17" w16cid:durableId="2066222501">
    <w:abstractNumId w:val="5"/>
  </w:num>
  <w:num w:numId="18" w16cid:durableId="487022470">
    <w:abstractNumId w:val="13"/>
  </w:num>
  <w:num w:numId="19" w16cid:durableId="18563777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E84"/>
    <w:rsid w:val="00001AAF"/>
    <w:rsid w:val="00005F4E"/>
    <w:rsid w:val="00025BBD"/>
    <w:rsid w:val="00075D20"/>
    <w:rsid w:val="000B4682"/>
    <w:rsid w:val="000B760E"/>
    <w:rsid w:val="000D1019"/>
    <w:rsid w:val="00120B6F"/>
    <w:rsid w:val="00141282"/>
    <w:rsid w:val="00141C30"/>
    <w:rsid w:val="001505D7"/>
    <w:rsid w:val="001774E0"/>
    <w:rsid w:val="00180794"/>
    <w:rsid w:val="001E563F"/>
    <w:rsid w:val="001F11DB"/>
    <w:rsid w:val="00227C3B"/>
    <w:rsid w:val="0023177D"/>
    <w:rsid w:val="00242F22"/>
    <w:rsid w:val="002850F8"/>
    <w:rsid w:val="0029544E"/>
    <w:rsid w:val="00295465"/>
    <w:rsid w:val="0030191B"/>
    <w:rsid w:val="0030669A"/>
    <w:rsid w:val="00366527"/>
    <w:rsid w:val="00372FFB"/>
    <w:rsid w:val="00385129"/>
    <w:rsid w:val="0039239A"/>
    <w:rsid w:val="003944A1"/>
    <w:rsid w:val="003A518E"/>
    <w:rsid w:val="003D4687"/>
    <w:rsid w:val="003D5495"/>
    <w:rsid w:val="00447302"/>
    <w:rsid w:val="00447743"/>
    <w:rsid w:val="00450C75"/>
    <w:rsid w:val="00453487"/>
    <w:rsid w:val="0048565E"/>
    <w:rsid w:val="004B096D"/>
    <w:rsid w:val="004C7CCF"/>
    <w:rsid w:val="004E2373"/>
    <w:rsid w:val="00546CE7"/>
    <w:rsid w:val="00576C76"/>
    <w:rsid w:val="00577B8B"/>
    <w:rsid w:val="005C54B2"/>
    <w:rsid w:val="005F412A"/>
    <w:rsid w:val="00626E06"/>
    <w:rsid w:val="00652266"/>
    <w:rsid w:val="006564D7"/>
    <w:rsid w:val="00697D1F"/>
    <w:rsid w:val="006D2A3B"/>
    <w:rsid w:val="006D54F3"/>
    <w:rsid w:val="006E16CC"/>
    <w:rsid w:val="00713E9B"/>
    <w:rsid w:val="00732776"/>
    <w:rsid w:val="00747ED5"/>
    <w:rsid w:val="007662B1"/>
    <w:rsid w:val="007C296D"/>
    <w:rsid w:val="007C6660"/>
    <w:rsid w:val="007D203D"/>
    <w:rsid w:val="007E27BE"/>
    <w:rsid w:val="00812999"/>
    <w:rsid w:val="00826D0B"/>
    <w:rsid w:val="0085285F"/>
    <w:rsid w:val="00855577"/>
    <w:rsid w:val="008559B3"/>
    <w:rsid w:val="00855FA3"/>
    <w:rsid w:val="008620D5"/>
    <w:rsid w:val="00863182"/>
    <w:rsid w:val="008E5EE6"/>
    <w:rsid w:val="008E633F"/>
    <w:rsid w:val="008F5B52"/>
    <w:rsid w:val="00902FF5"/>
    <w:rsid w:val="00933403"/>
    <w:rsid w:val="009512C5"/>
    <w:rsid w:val="00957D17"/>
    <w:rsid w:val="00971CDD"/>
    <w:rsid w:val="00980211"/>
    <w:rsid w:val="00981B11"/>
    <w:rsid w:val="00991F75"/>
    <w:rsid w:val="009A192D"/>
    <w:rsid w:val="009E209B"/>
    <w:rsid w:val="009F0473"/>
    <w:rsid w:val="00A14965"/>
    <w:rsid w:val="00A941CF"/>
    <w:rsid w:val="00A94355"/>
    <w:rsid w:val="00AA608B"/>
    <w:rsid w:val="00AB02B9"/>
    <w:rsid w:val="00AC6AE3"/>
    <w:rsid w:val="00AF3C3E"/>
    <w:rsid w:val="00AF4777"/>
    <w:rsid w:val="00B063A8"/>
    <w:rsid w:val="00B57076"/>
    <w:rsid w:val="00BC1DA1"/>
    <w:rsid w:val="00BE2A4F"/>
    <w:rsid w:val="00BE5725"/>
    <w:rsid w:val="00C22226"/>
    <w:rsid w:val="00C257F3"/>
    <w:rsid w:val="00C37D3E"/>
    <w:rsid w:val="00C7473D"/>
    <w:rsid w:val="00CD7A67"/>
    <w:rsid w:val="00D066DD"/>
    <w:rsid w:val="00D23107"/>
    <w:rsid w:val="00D44224"/>
    <w:rsid w:val="00D52E5B"/>
    <w:rsid w:val="00D56712"/>
    <w:rsid w:val="00D6429A"/>
    <w:rsid w:val="00D71450"/>
    <w:rsid w:val="00DA29F3"/>
    <w:rsid w:val="00DB20F2"/>
    <w:rsid w:val="00DC0339"/>
    <w:rsid w:val="00DC2EE4"/>
    <w:rsid w:val="00DC4F0F"/>
    <w:rsid w:val="00DD61E4"/>
    <w:rsid w:val="00DD7E84"/>
    <w:rsid w:val="00DF2606"/>
    <w:rsid w:val="00E15D4D"/>
    <w:rsid w:val="00E40749"/>
    <w:rsid w:val="00E721B9"/>
    <w:rsid w:val="00E72D0C"/>
    <w:rsid w:val="00E84189"/>
    <w:rsid w:val="00E848DB"/>
    <w:rsid w:val="00E8616C"/>
    <w:rsid w:val="00EC05B4"/>
    <w:rsid w:val="00EC6457"/>
    <w:rsid w:val="00ED2DEA"/>
    <w:rsid w:val="00F05D3F"/>
    <w:rsid w:val="00F10FE7"/>
    <w:rsid w:val="00F16ADF"/>
    <w:rsid w:val="00F339D7"/>
    <w:rsid w:val="00F41431"/>
    <w:rsid w:val="00F561E4"/>
    <w:rsid w:val="00F705C0"/>
    <w:rsid w:val="00F809A9"/>
    <w:rsid w:val="00F83B68"/>
    <w:rsid w:val="00FC3259"/>
    <w:rsid w:val="00FD0435"/>
    <w:rsid w:val="00FF10FD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1B01"/>
  <w15:docId w15:val="{11A3A0B6-630F-4907-ADA7-4BA10C26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E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52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Deoxy</cp:lastModifiedBy>
  <cp:revision>59</cp:revision>
  <dcterms:created xsi:type="dcterms:W3CDTF">2022-09-13T11:28:00Z</dcterms:created>
  <dcterms:modified xsi:type="dcterms:W3CDTF">2022-09-17T14:02:00Z</dcterms:modified>
</cp:coreProperties>
</file>